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FC4700">
        <w:trPr>
          <w:trHeight w:hRule="exact" w:val="1528"/>
        </w:trPr>
        <w:tc>
          <w:tcPr>
            <w:tcW w:w="143" w:type="dxa"/>
          </w:tcPr>
          <w:p w:rsidR="00FC4700" w:rsidRDefault="00FC4700"/>
        </w:tc>
        <w:tc>
          <w:tcPr>
            <w:tcW w:w="285" w:type="dxa"/>
          </w:tcPr>
          <w:p w:rsidR="00FC4700" w:rsidRDefault="00FC4700"/>
        </w:tc>
        <w:tc>
          <w:tcPr>
            <w:tcW w:w="710" w:type="dxa"/>
          </w:tcPr>
          <w:p w:rsidR="00FC4700" w:rsidRDefault="00FC4700"/>
        </w:tc>
        <w:tc>
          <w:tcPr>
            <w:tcW w:w="1419" w:type="dxa"/>
          </w:tcPr>
          <w:p w:rsidR="00FC4700" w:rsidRDefault="00FC4700"/>
        </w:tc>
        <w:tc>
          <w:tcPr>
            <w:tcW w:w="1419" w:type="dxa"/>
          </w:tcPr>
          <w:p w:rsidR="00FC4700" w:rsidRDefault="00FC4700"/>
        </w:tc>
        <w:tc>
          <w:tcPr>
            <w:tcW w:w="710" w:type="dxa"/>
          </w:tcPr>
          <w:p w:rsidR="00FC4700" w:rsidRDefault="00FC4700"/>
        </w:tc>
        <w:tc>
          <w:tcPr>
            <w:tcW w:w="5543" w:type="dxa"/>
            <w:gridSpan w:val="4"/>
            <w:shd w:val="clear" w:color="000000" w:fill="FFFFFF"/>
            <w:tcMar>
              <w:left w:w="34" w:type="dxa"/>
              <w:right w:w="34" w:type="dxa"/>
            </w:tcMar>
          </w:tcPr>
          <w:p w:rsidR="00FC4700" w:rsidRDefault="00197AEF">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30.08.2021 №94.</w:t>
            </w:r>
          </w:p>
        </w:tc>
      </w:tr>
      <w:tr w:rsidR="00FC4700">
        <w:trPr>
          <w:trHeight w:hRule="exact" w:val="138"/>
        </w:trPr>
        <w:tc>
          <w:tcPr>
            <w:tcW w:w="143" w:type="dxa"/>
          </w:tcPr>
          <w:p w:rsidR="00FC4700" w:rsidRDefault="00FC4700"/>
        </w:tc>
        <w:tc>
          <w:tcPr>
            <w:tcW w:w="285" w:type="dxa"/>
          </w:tcPr>
          <w:p w:rsidR="00FC4700" w:rsidRDefault="00FC4700"/>
        </w:tc>
        <w:tc>
          <w:tcPr>
            <w:tcW w:w="710" w:type="dxa"/>
          </w:tcPr>
          <w:p w:rsidR="00FC4700" w:rsidRDefault="00FC4700"/>
        </w:tc>
        <w:tc>
          <w:tcPr>
            <w:tcW w:w="1419" w:type="dxa"/>
          </w:tcPr>
          <w:p w:rsidR="00FC4700" w:rsidRDefault="00FC4700"/>
        </w:tc>
        <w:tc>
          <w:tcPr>
            <w:tcW w:w="1419" w:type="dxa"/>
          </w:tcPr>
          <w:p w:rsidR="00FC4700" w:rsidRDefault="00FC4700"/>
        </w:tc>
        <w:tc>
          <w:tcPr>
            <w:tcW w:w="710" w:type="dxa"/>
          </w:tcPr>
          <w:p w:rsidR="00FC4700" w:rsidRDefault="00FC4700"/>
        </w:tc>
        <w:tc>
          <w:tcPr>
            <w:tcW w:w="426" w:type="dxa"/>
          </w:tcPr>
          <w:p w:rsidR="00FC4700" w:rsidRDefault="00FC4700"/>
        </w:tc>
        <w:tc>
          <w:tcPr>
            <w:tcW w:w="1277" w:type="dxa"/>
          </w:tcPr>
          <w:p w:rsidR="00FC4700" w:rsidRDefault="00FC4700"/>
        </w:tc>
        <w:tc>
          <w:tcPr>
            <w:tcW w:w="993" w:type="dxa"/>
          </w:tcPr>
          <w:p w:rsidR="00FC4700" w:rsidRDefault="00FC4700"/>
        </w:tc>
        <w:tc>
          <w:tcPr>
            <w:tcW w:w="2836" w:type="dxa"/>
          </w:tcPr>
          <w:p w:rsidR="00FC4700" w:rsidRDefault="00FC4700"/>
        </w:tc>
      </w:tr>
      <w:tr w:rsidR="00FC4700">
        <w:trPr>
          <w:trHeight w:hRule="exact" w:val="585"/>
        </w:trPr>
        <w:tc>
          <w:tcPr>
            <w:tcW w:w="10221" w:type="dxa"/>
            <w:gridSpan w:val="10"/>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FC4700" w:rsidRDefault="00197AEF">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FC4700">
        <w:trPr>
          <w:trHeight w:hRule="exact" w:val="314"/>
        </w:trPr>
        <w:tc>
          <w:tcPr>
            <w:tcW w:w="10221" w:type="dxa"/>
            <w:gridSpan w:val="10"/>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FC4700">
        <w:trPr>
          <w:trHeight w:hRule="exact" w:val="211"/>
        </w:trPr>
        <w:tc>
          <w:tcPr>
            <w:tcW w:w="143" w:type="dxa"/>
          </w:tcPr>
          <w:p w:rsidR="00FC4700" w:rsidRDefault="00FC4700"/>
        </w:tc>
        <w:tc>
          <w:tcPr>
            <w:tcW w:w="285" w:type="dxa"/>
          </w:tcPr>
          <w:p w:rsidR="00FC4700" w:rsidRDefault="00FC4700"/>
        </w:tc>
        <w:tc>
          <w:tcPr>
            <w:tcW w:w="710" w:type="dxa"/>
          </w:tcPr>
          <w:p w:rsidR="00FC4700" w:rsidRDefault="00FC4700"/>
        </w:tc>
        <w:tc>
          <w:tcPr>
            <w:tcW w:w="1419" w:type="dxa"/>
          </w:tcPr>
          <w:p w:rsidR="00FC4700" w:rsidRDefault="00FC4700"/>
        </w:tc>
        <w:tc>
          <w:tcPr>
            <w:tcW w:w="1419" w:type="dxa"/>
          </w:tcPr>
          <w:p w:rsidR="00FC4700" w:rsidRDefault="00FC4700"/>
        </w:tc>
        <w:tc>
          <w:tcPr>
            <w:tcW w:w="710" w:type="dxa"/>
          </w:tcPr>
          <w:p w:rsidR="00FC4700" w:rsidRDefault="00FC4700"/>
        </w:tc>
        <w:tc>
          <w:tcPr>
            <w:tcW w:w="426" w:type="dxa"/>
          </w:tcPr>
          <w:p w:rsidR="00FC4700" w:rsidRDefault="00FC4700"/>
        </w:tc>
        <w:tc>
          <w:tcPr>
            <w:tcW w:w="1277" w:type="dxa"/>
          </w:tcPr>
          <w:p w:rsidR="00FC4700" w:rsidRDefault="00FC4700"/>
        </w:tc>
        <w:tc>
          <w:tcPr>
            <w:tcW w:w="993" w:type="dxa"/>
          </w:tcPr>
          <w:p w:rsidR="00FC4700" w:rsidRDefault="00FC4700"/>
        </w:tc>
        <w:tc>
          <w:tcPr>
            <w:tcW w:w="2836" w:type="dxa"/>
          </w:tcPr>
          <w:p w:rsidR="00FC4700" w:rsidRDefault="00FC4700"/>
        </w:tc>
      </w:tr>
      <w:tr w:rsidR="00FC4700">
        <w:trPr>
          <w:trHeight w:hRule="exact" w:val="277"/>
        </w:trPr>
        <w:tc>
          <w:tcPr>
            <w:tcW w:w="143" w:type="dxa"/>
          </w:tcPr>
          <w:p w:rsidR="00FC4700" w:rsidRDefault="00FC4700"/>
        </w:tc>
        <w:tc>
          <w:tcPr>
            <w:tcW w:w="285" w:type="dxa"/>
          </w:tcPr>
          <w:p w:rsidR="00FC4700" w:rsidRDefault="00FC4700"/>
        </w:tc>
        <w:tc>
          <w:tcPr>
            <w:tcW w:w="710" w:type="dxa"/>
          </w:tcPr>
          <w:p w:rsidR="00FC4700" w:rsidRDefault="00FC4700"/>
        </w:tc>
        <w:tc>
          <w:tcPr>
            <w:tcW w:w="1419" w:type="dxa"/>
          </w:tcPr>
          <w:p w:rsidR="00FC4700" w:rsidRDefault="00FC4700"/>
        </w:tc>
        <w:tc>
          <w:tcPr>
            <w:tcW w:w="1419" w:type="dxa"/>
          </w:tcPr>
          <w:p w:rsidR="00FC4700" w:rsidRDefault="00FC4700"/>
        </w:tc>
        <w:tc>
          <w:tcPr>
            <w:tcW w:w="710" w:type="dxa"/>
          </w:tcPr>
          <w:p w:rsidR="00FC4700" w:rsidRDefault="00FC4700"/>
        </w:tc>
        <w:tc>
          <w:tcPr>
            <w:tcW w:w="426" w:type="dxa"/>
          </w:tcPr>
          <w:p w:rsidR="00FC4700" w:rsidRDefault="00FC4700"/>
        </w:tc>
        <w:tc>
          <w:tcPr>
            <w:tcW w:w="1277" w:type="dxa"/>
          </w:tcPr>
          <w:p w:rsidR="00FC4700" w:rsidRDefault="00FC4700"/>
        </w:tc>
        <w:tc>
          <w:tcPr>
            <w:tcW w:w="3842" w:type="dxa"/>
            <w:gridSpan w:val="2"/>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УТВЕРЖДАЮ</w:t>
            </w:r>
          </w:p>
        </w:tc>
      </w:tr>
      <w:tr w:rsidR="00FC4700">
        <w:trPr>
          <w:trHeight w:hRule="exact" w:val="138"/>
        </w:trPr>
        <w:tc>
          <w:tcPr>
            <w:tcW w:w="143" w:type="dxa"/>
          </w:tcPr>
          <w:p w:rsidR="00FC4700" w:rsidRDefault="00FC4700"/>
        </w:tc>
        <w:tc>
          <w:tcPr>
            <w:tcW w:w="285" w:type="dxa"/>
          </w:tcPr>
          <w:p w:rsidR="00FC4700" w:rsidRDefault="00FC4700"/>
        </w:tc>
        <w:tc>
          <w:tcPr>
            <w:tcW w:w="710" w:type="dxa"/>
          </w:tcPr>
          <w:p w:rsidR="00FC4700" w:rsidRDefault="00FC4700"/>
        </w:tc>
        <w:tc>
          <w:tcPr>
            <w:tcW w:w="1419" w:type="dxa"/>
          </w:tcPr>
          <w:p w:rsidR="00FC4700" w:rsidRDefault="00FC4700"/>
        </w:tc>
        <w:tc>
          <w:tcPr>
            <w:tcW w:w="1419" w:type="dxa"/>
          </w:tcPr>
          <w:p w:rsidR="00FC4700" w:rsidRDefault="00FC4700"/>
        </w:tc>
        <w:tc>
          <w:tcPr>
            <w:tcW w:w="710" w:type="dxa"/>
          </w:tcPr>
          <w:p w:rsidR="00FC4700" w:rsidRDefault="00FC4700"/>
        </w:tc>
        <w:tc>
          <w:tcPr>
            <w:tcW w:w="426" w:type="dxa"/>
          </w:tcPr>
          <w:p w:rsidR="00FC4700" w:rsidRDefault="00FC4700"/>
        </w:tc>
        <w:tc>
          <w:tcPr>
            <w:tcW w:w="1277" w:type="dxa"/>
          </w:tcPr>
          <w:p w:rsidR="00FC4700" w:rsidRDefault="00FC4700"/>
        </w:tc>
        <w:tc>
          <w:tcPr>
            <w:tcW w:w="993" w:type="dxa"/>
          </w:tcPr>
          <w:p w:rsidR="00FC4700" w:rsidRDefault="00FC4700"/>
        </w:tc>
        <w:tc>
          <w:tcPr>
            <w:tcW w:w="2836" w:type="dxa"/>
          </w:tcPr>
          <w:p w:rsidR="00FC4700" w:rsidRDefault="00FC4700"/>
        </w:tc>
      </w:tr>
      <w:tr w:rsidR="00FC4700">
        <w:trPr>
          <w:trHeight w:hRule="exact" w:val="277"/>
        </w:trPr>
        <w:tc>
          <w:tcPr>
            <w:tcW w:w="143" w:type="dxa"/>
          </w:tcPr>
          <w:p w:rsidR="00FC4700" w:rsidRDefault="00FC4700"/>
        </w:tc>
        <w:tc>
          <w:tcPr>
            <w:tcW w:w="285" w:type="dxa"/>
          </w:tcPr>
          <w:p w:rsidR="00FC4700" w:rsidRDefault="00FC4700"/>
        </w:tc>
        <w:tc>
          <w:tcPr>
            <w:tcW w:w="710" w:type="dxa"/>
          </w:tcPr>
          <w:p w:rsidR="00FC4700" w:rsidRDefault="00FC4700"/>
        </w:tc>
        <w:tc>
          <w:tcPr>
            <w:tcW w:w="1419" w:type="dxa"/>
          </w:tcPr>
          <w:p w:rsidR="00FC4700" w:rsidRDefault="00FC4700"/>
        </w:tc>
        <w:tc>
          <w:tcPr>
            <w:tcW w:w="1419" w:type="dxa"/>
          </w:tcPr>
          <w:p w:rsidR="00FC4700" w:rsidRDefault="00FC4700"/>
        </w:tc>
        <w:tc>
          <w:tcPr>
            <w:tcW w:w="710" w:type="dxa"/>
          </w:tcPr>
          <w:p w:rsidR="00FC4700" w:rsidRDefault="00FC4700"/>
        </w:tc>
        <w:tc>
          <w:tcPr>
            <w:tcW w:w="426" w:type="dxa"/>
          </w:tcPr>
          <w:p w:rsidR="00FC4700" w:rsidRDefault="00FC4700"/>
        </w:tc>
        <w:tc>
          <w:tcPr>
            <w:tcW w:w="1277" w:type="dxa"/>
          </w:tcPr>
          <w:p w:rsidR="00FC4700" w:rsidRDefault="00FC4700"/>
        </w:tc>
        <w:tc>
          <w:tcPr>
            <w:tcW w:w="3842" w:type="dxa"/>
            <w:gridSpan w:val="2"/>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FC4700">
        <w:trPr>
          <w:trHeight w:hRule="exact" w:val="138"/>
        </w:trPr>
        <w:tc>
          <w:tcPr>
            <w:tcW w:w="143" w:type="dxa"/>
          </w:tcPr>
          <w:p w:rsidR="00FC4700" w:rsidRDefault="00FC4700"/>
        </w:tc>
        <w:tc>
          <w:tcPr>
            <w:tcW w:w="285" w:type="dxa"/>
          </w:tcPr>
          <w:p w:rsidR="00FC4700" w:rsidRDefault="00FC4700"/>
        </w:tc>
        <w:tc>
          <w:tcPr>
            <w:tcW w:w="710" w:type="dxa"/>
          </w:tcPr>
          <w:p w:rsidR="00FC4700" w:rsidRDefault="00FC4700"/>
        </w:tc>
        <w:tc>
          <w:tcPr>
            <w:tcW w:w="1419" w:type="dxa"/>
          </w:tcPr>
          <w:p w:rsidR="00FC4700" w:rsidRDefault="00FC4700"/>
        </w:tc>
        <w:tc>
          <w:tcPr>
            <w:tcW w:w="1419" w:type="dxa"/>
          </w:tcPr>
          <w:p w:rsidR="00FC4700" w:rsidRDefault="00FC4700"/>
        </w:tc>
        <w:tc>
          <w:tcPr>
            <w:tcW w:w="710" w:type="dxa"/>
          </w:tcPr>
          <w:p w:rsidR="00FC4700" w:rsidRDefault="00FC4700"/>
        </w:tc>
        <w:tc>
          <w:tcPr>
            <w:tcW w:w="426" w:type="dxa"/>
          </w:tcPr>
          <w:p w:rsidR="00FC4700" w:rsidRDefault="00FC4700"/>
        </w:tc>
        <w:tc>
          <w:tcPr>
            <w:tcW w:w="1277" w:type="dxa"/>
          </w:tcPr>
          <w:p w:rsidR="00FC4700" w:rsidRDefault="00FC4700"/>
        </w:tc>
        <w:tc>
          <w:tcPr>
            <w:tcW w:w="993" w:type="dxa"/>
          </w:tcPr>
          <w:p w:rsidR="00FC4700" w:rsidRDefault="00FC4700"/>
        </w:tc>
        <w:tc>
          <w:tcPr>
            <w:tcW w:w="2836" w:type="dxa"/>
          </w:tcPr>
          <w:p w:rsidR="00FC4700" w:rsidRDefault="00FC4700"/>
        </w:tc>
      </w:tr>
      <w:tr w:rsidR="00FC4700">
        <w:trPr>
          <w:trHeight w:hRule="exact" w:val="277"/>
        </w:trPr>
        <w:tc>
          <w:tcPr>
            <w:tcW w:w="143" w:type="dxa"/>
          </w:tcPr>
          <w:p w:rsidR="00FC4700" w:rsidRDefault="00FC4700"/>
        </w:tc>
        <w:tc>
          <w:tcPr>
            <w:tcW w:w="285" w:type="dxa"/>
          </w:tcPr>
          <w:p w:rsidR="00FC4700" w:rsidRDefault="00FC4700"/>
        </w:tc>
        <w:tc>
          <w:tcPr>
            <w:tcW w:w="710" w:type="dxa"/>
          </w:tcPr>
          <w:p w:rsidR="00FC4700" w:rsidRDefault="00FC4700"/>
        </w:tc>
        <w:tc>
          <w:tcPr>
            <w:tcW w:w="1419" w:type="dxa"/>
          </w:tcPr>
          <w:p w:rsidR="00FC4700" w:rsidRDefault="00FC4700"/>
        </w:tc>
        <w:tc>
          <w:tcPr>
            <w:tcW w:w="1419" w:type="dxa"/>
          </w:tcPr>
          <w:p w:rsidR="00FC4700" w:rsidRDefault="00FC4700"/>
        </w:tc>
        <w:tc>
          <w:tcPr>
            <w:tcW w:w="710" w:type="dxa"/>
          </w:tcPr>
          <w:p w:rsidR="00FC4700" w:rsidRDefault="00FC4700"/>
        </w:tc>
        <w:tc>
          <w:tcPr>
            <w:tcW w:w="426" w:type="dxa"/>
          </w:tcPr>
          <w:p w:rsidR="00FC4700" w:rsidRDefault="00FC4700"/>
        </w:tc>
        <w:tc>
          <w:tcPr>
            <w:tcW w:w="1277" w:type="dxa"/>
          </w:tcPr>
          <w:p w:rsidR="00FC4700" w:rsidRDefault="00FC4700"/>
        </w:tc>
        <w:tc>
          <w:tcPr>
            <w:tcW w:w="3842" w:type="dxa"/>
            <w:gridSpan w:val="2"/>
            <w:shd w:val="clear" w:color="000000" w:fill="FFFFFF"/>
            <w:tcMar>
              <w:left w:w="34" w:type="dxa"/>
              <w:right w:w="34" w:type="dxa"/>
            </w:tcMar>
          </w:tcPr>
          <w:p w:rsidR="00FC4700" w:rsidRDefault="00197AEF">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FC4700">
        <w:trPr>
          <w:trHeight w:hRule="exact" w:val="138"/>
        </w:trPr>
        <w:tc>
          <w:tcPr>
            <w:tcW w:w="143" w:type="dxa"/>
          </w:tcPr>
          <w:p w:rsidR="00FC4700" w:rsidRDefault="00FC4700"/>
        </w:tc>
        <w:tc>
          <w:tcPr>
            <w:tcW w:w="285" w:type="dxa"/>
          </w:tcPr>
          <w:p w:rsidR="00FC4700" w:rsidRDefault="00FC4700"/>
        </w:tc>
        <w:tc>
          <w:tcPr>
            <w:tcW w:w="710" w:type="dxa"/>
          </w:tcPr>
          <w:p w:rsidR="00FC4700" w:rsidRDefault="00FC4700"/>
        </w:tc>
        <w:tc>
          <w:tcPr>
            <w:tcW w:w="1419" w:type="dxa"/>
          </w:tcPr>
          <w:p w:rsidR="00FC4700" w:rsidRDefault="00FC4700"/>
        </w:tc>
        <w:tc>
          <w:tcPr>
            <w:tcW w:w="1419" w:type="dxa"/>
          </w:tcPr>
          <w:p w:rsidR="00FC4700" w:rsidRDefault="00FC4700"/>
        </w:tc>
        <w:tc>
          <w:tcPr>
            <w:tcW w:w="710" w:type="dxa"/>
          </w:tcPr>
          <w:p w:rsidR="00FC4700" w:rsidRDefault="00FC4700"/>
        </w:tc>
        <w:tc>
          <w:tcPr>
            <w:tcW w:w="426" w:type="dxa"/>
          </w:tcPr>
          <w:p w:rsidR="00FC4700" w:rsidRDefault="00FC4700"/>
        </w:tc>
        <w:tc>
          <w:tcPr>
            <w:tcW w:w="1277" w:type="dxa"/>
          </w:tcPr>
          <w:p w:rsidR="00FC4700" w:rsidRDefault="00FC4700"/>
        </w:tc>
        <w:tc>
          <w:tcPr>
            <w:tcW w:w="993" w:type="dxa"/>
          </w:tcPr>
          <w:p w:rsidR="00FC4700" w:rsidRDefault="00FC4700"/>
        </w:tc>
        <w:tc>
          <w:tcPr>
            <w:tcW w:w="2836" w:type="dxa"/>
          </w:tcPr>
          <w:p w:rsidR="00FC4700" w:rsidRDefault="00FC4700"/>
        </w:tc>
      </w:tr>
      <w:tr w:rsidR="00FC4700">
        <w:trPr>
          <w:trHeight w:hRule="exact" w:val="277"/>
        </w:trPr>
        <w:tc>
          <w:tcPr>
            <w:tcW w:w="143" w:type="dxa"/>
          </w:tcPr>
          <w:p w:rsidR="00FC4700" w:rsidRDefault="00FC4700"/>
        </w:tc>
        <w:tc>
          <w:tcPr>
            <w:tcW w:w="285" w:type="dxa"/>
          </w:tcPr>
          <w:p w:rsidR="00FC4700" w:rsidRDefault="00FC4700"/>
        </w:tc>
        <w:tc>
          <w:tcPr>
            <w:tcW w:w="710" w:type="dxa"/>
          </w:tcPr>
          <w:p w:rsidR="00FC4700" w:rsidRDefault="00FC4700"/>
        </w:tc>
        <w:tc>
          <w:tcPr>
            <w:tcW w:w="1419" w:type="dxa"/>
          </w:tcPr>
          <w:p w:rsidR="00FC4700" w:rsidRDefault="00FC4700"/>
        </w:tc>
        <w:tc>
          <w:tcPr>
            <w:tcW w:w="1419" w:type="dxa"/>
          </w:tcPr>
          <w:p w:rsidR="00FC4700" w:rsidRDefault="00FC4700"/>
        </w:tc>
        <w:tc>
          <w:tcPr>
            <w:tcW w:w="710" w:type="dxa"/>
          </w:tcPr>
          <w:p w:rsidR="00FC4700" w:rsidRDefault="00FC4700"/>
        </w:tc>
        <w:tc>
          <w:tcPr>
            <w:tcW w:w="426" w:type="dxa"/>
          </w:tcPr>
          <w:p w:rsidR="00FC4700" w:rsidRDefault="00FC4700"/>
        </w:tc>
        <w:tc>
          <w:tcPr>
            <w:tcW w:w="1277" w:type="dxa"/>
          </w:tcPr>
          <w:p w:rsidR="00FC4700" w:rsidRDefault="00FC4700"/>
        </w:tc>
        <w:tc>
          <w:tcPr>
            <w:tcW w:w="3842" w:type="dxa"/>
            <w:gridSpan w:val="2"/>
            <w:shd w:val="clear" w:color="000000" w:fill="FFFFFF"/>
            <w:tcMar>
              <w:left w:w="34" w:type="dxa"/>
              <w:right w:w="34" w:type="dxa"/>
            </w:tcMar>
          </w:tcPr>
          <w:p w:rsidR="00FC4700" w:rsidRDefault="00197AEF">
            <w:pPr>
              <w:spacing w:after="0" w:line="240" w:lineRule="auto"/>
              <w:jc w:val="right"/>
              <w:rPr>
                <w:sz w:val="24"/>
                <w:szCs w:val="24"/>
              </w:rPr>
            </w:pPr>
            <w:r>
              <w:rPr>
                <w:rFonts w:ascii="Times New Roman" w:hAnsi="Times New Roman" w:cs="Times New Roman"/>
                <w:color w:val="000000"/>
                <w:sz w:val="24"/>
                <w:szCs w:val="24"/>
              </w:rPr>
              <w:t>30.08.2021 г.</w:t>
            </w:r>
          </w:p>
        </w:tc>
      </w:tr>
      <w:tr w:rsidR="00FC4700">
        <w:trPr>
          <w:trHeight w:hRule="exact" w:val="277"/>
        </w:trPr>
        <w:tc>
          <w:tcPr>
            <w:tcW w:w="143" w:type="dxa"/>
          </w:tcPr>
          <w:p w:rsidR="00FC4700" w:rsidRDefault="00FC4700"/>
        </w:tc>
        <w:tc>
          <w:tcPr>
            <w:tcW w:w="285" w:type="dxa"/>
          </w:tcPr>
          <w:p w:rsidR="00FC4700" w:rsidRDefault="00FC4700"/>
        </w:tc>
        <w:tc>
          <w:tcPr>
            <w:tcW w:w="710" w:type="dxa"/>
          </w:tcPr>
          <w:p w:rsidR="00FC4700" w:rsidRDefault="00FC4700"/>
        </w:tc>
        <w:tc>
          <w:tcPr>
            <w:tcW w:w="1419" w:type="dxa"/>
          </w:tcPr>
          <w:p w:rsidR="00FC4700" w:rsidRDefault="00FC4700"/>
        </w:tc>
        <w:tc>
          <w:tcPr>
            <w:tcW w:w="1419" w:type="dxa"/>
          </w:tcPr>
          <w:p w:rsidR="00FC4700" w:rsidRDefault="00FC4700"/>
        </w:tc>
        <w:tc>
          <w:tcPr>
            <w:tcW w:w="710" w:type="dxa"/>
          </w:tcPr>
          <w:p w:rsidR="00FC4700" w:rsidRDefault="00FC4700"/>
        </w:tc>
        <w:tc>
          <w:tcPr>
            <w:tcW w:w="426" w:type="dxa"/>
          </w:tcPr>
          <w:p w:rsidR="00FC4700" w:rsidRDefault="00FC4700"/>
        </w:tc>
        <w:tc>
          <w:tcPr>
            <w:tcW w:w="1277" w:type="dxa"/>
          </w:tcPr>
          <w:p w:rsidR="00FC4700" w:rsidRDefault="00FC4700"/>
        </w:tc>
        <w:tc>
          <w:tcPr>
            <w:tcW w:w="993" w:type="dxa"/>
          </w:tcPr>
          <w:p w:rsidR="00FC4700" w:rsidRDefault="00FC4700"/>
        </w:tc>
        <w:tc>
          <w:tcPr>
            <w:tcW w:w="2836" w:type="dxa"/>
          </w:tcPr>
          <w:p w:rsidR="00FC4700" w:rsidRDefault="00FC4700"/>
        </w:tc>
      </w:tr>
      <w:tr w:rsidR="00FC4700">
        <w:trPr>
          <w:trHeight w:hRule="exact" w:val="416"/>
        </w:trPr>
        <w:tc>
          <w:tcPr>
            <w:tcW w:w="10221" w:type="dxa"/>
            <w:gridSpan w:val="10"/>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FC4700">
        <w:trPr>
          <w:trHeight w:hRule="exact" w:val="775"/>
        </w:trPr>
        <w:tc>
          <w:tcPr>
            <w:tcW w:w="143" w:type="dxa"/>
          </w:tcPr>
          <w:p w:rsidR="00FC4700" w:rsidRDefault="00FC4700"/>
        </w:tc>
        <w:tc>
          <w:tcPr>
            <w:tcW w:w="285" w:type="dxa"/>
          </w:tcPr>
          <w:p w:rsidR="00FC4700" w:rsidRDefault="00FC4700"/>
        </w:tc>
        <w:tc>
          <w:tcPr>
            <w:tcW w:w="710" w:type="dxa"/>
          </w:tcPr>
          <w:p w:rsidR="00FC4700" w:rsidRDefault="00FC4700"/>
        </w:tc>
        <w:tc>
          <w:tcPr>
            <w:tcW w:w="1419" w:type="dxa"/>
          </w:tcPr>
          <w:p w:rsidR="00FC4700" w:rsidRDefault="00FC4700"/>
        </w:tc>
        <w:tc>
          <w:tcPr>
            <w:tcW w:w="4834" w:type="dxa"/>
            <w:gridSpan w:val="5"/>
            <w:shd w:val="clear" w:color="000000" w:fill="FFFFFF"/>
            <w:tcMar>
              <w:left w:w="34" w:type="dxa"/>
              <w:right w:w="34" w:type="dxa"/>
            </w:tcMar>
          </w:tcPr>
          <w:p w:rsidR="00FC4700" w:rsidRDefault="00197AEF">
            <w:pPr>
              <w:spacing w:after="0" w:line="240" w:lineRule="auto"/>
              <w:jc w:val="center"/>
              <w:rPr>
                <w:sz w:val="32"/>
                <w:szCs w:val="32"/>
              </w:rPr>
            </w:pPr>
            <w:r>
              <w:rPr>
                <w:rFonts w:ascii="Times New Roman" w:hAnsi="Times New Roman" w:cs="Times New Roman"/>
                <w:color w:val="000000"/>
                <w:sz w:val="32"/>
                <w:szCs w:val="32"/>
              </w:rPr>
              <w:t>Деловые коммуникации</w:t>
            </w:r>
          </w:p>
          <w:p w:rsidR="00FC4700" w:rsidRDefault="00197AEF">
            <w:pPr>
              <w:spacing w:after="0" w:line="240" w:lineRule="auto"/>
              <w:jc w:val="center"/>
              <w:rPr>
                <w:sz w:val="32"/>
                <w:szCs w:val="32"/>
              </w:rPr>
            </w:pPr>
            <w:r>
              <w:rPr>
                <w:rFonts w:ascii="Times New Roman" w:hAnsi="Times New Roman" w:cs="Times New Roman"/>
                <w:color w:val="000000"/>
                <w:sz w:val="32"/>
                <w:szCs w:val="32"/>
              </w:rPr>
              <w:t>Б1.О.02.04</w:t>
            </w:r>
          </w:p>
        </w:tc>
        <w:tc>
          <w:tcPr>
            <w:tcW w:w="2836" w:type="dxa"/>
          </w:tcPr>
          <w:p w:rsidR="00FC4700" w:rsidRDefault="00FC4700"/>
        </w:tc>
      </w:tr>
      <w:tr w:rsidR="00FC4700">
        <w:trPr>
          <w:trHeight w:hRule="exact" w:val="277"/>
        </w:trPr>
        <w:tc>
          <w:tcPr>
            <w:tcW w:w="10221" w:type="dxa"/>
            <w:gridSpan w:val="10"/>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FC4700">
        <w:trPr>
          <w:trHeight w:hRule="exact" w:val="1389"/>
        </w:trPr>
        <w:tc>
          <w:tcPr>
            <w:tcW w:w="143" w:type="dxa"/>
          </w:tcPr>
          <w:p w:rsidR="00FC4700" w:rsidRDefault="00FC4700"/>
        </w:tc>
        <w:tc>
          <w:tcPr>
            <w:tcW w:w="285" w:type="dxa"/>
          </w:tcPr>
          <w:p w:rsidR="00FC4700" w:rsidRDefault="00FC4700"/>
        </w:tc>
        <w:tc>
          <w:tcPr>
            <w:tcW w:w="9795" w:type="dxa"/>
            <w:gridSpan w:val="8"/>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FC4700" w:rsidRDefault="00197AEF">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FC4700" w:rsidRDefault="00197AE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FC4700">
        <w:trPr>
          <w:trHeight w:hRule="exact" w:val="138"/>
        </w:trPr>
        <w:tc>
          <w:tcPr>
            <w:tcW w:w="143" w:type="dxa"/>
          </w:tcPr>
          <w:p w:rsidR="00FC4700" w:rsidRDefault="00FC4700"/>
        </w:tc>
        <w:tc>
          <w:tcPr>
            <w:tcW w:w="285" w:type="dxa"/>
          </w:tcPr>
          <w:p w:rsidR="00FC4700" w:rsidRDefault="00FC4700"/>
        </w:tc>
        <w:tc>
          <w:tcPr>
            <w:tcW w:w="710" w:type="dxa"/>
          </w:tcPr>
          <w:p w:rsidR="00FC4700" w:rsidRDefault="00FC4700"/>
        </w:tc>
        <w:tc>
          <w:tcPr>
            <w:tcW w:w="1419" w:type="dxa"/>
          </w:tcPr>
          <w:p w:rsidR="00FC4700" w:rsidRDefault="00FC4700"/>
        </w:tc>
        <w:tc>
          <w:tcPr>
            <w:tcW w:w="1419" w:type="dxa"/>
          </w:tcPr>
          <w:p w:rsidR="00FC4700" w:rsidRDefault="00FC4700"/>
        </w:tc>
        <w:tc>
          <w:tcPr>
            <w:tcW w:w="710" w:type="dxa"/>
          </w:tcPr>
          <w:p w:rsidR="00FC4700" w:rsidRDefault="00FC4700"/>
        </w:tc>
        <w:tc>
          <w:tcPr>
            <w:tcW w:w="426" w:type="dxa"/>
          </w:tcPr>
          <w:p w:rsidR="00FC4700" w:rsidRDefault="00FC4700"/>
        </w:tc>
        <w:tc>
          <w:tcPr>
            <w:tcW w:w="1277" w:type="dxa"/>
          </w:tcPr>
          <w:p w:rsidR="00FC4700" w:rsidRDefault="00FC4700"/>
        </w:tc>
        <w:tc>
          <w:tcPr>
            <w:tcW w:w="993" w:type="dxa"/>
          </w:tcPr>
          <w:p w:rsidR="00FC4700" w:rsidRDefault="00FC4700"/>
        </w:tc>
        <w:tc>
          <w:tcPr>
            <w:tcW w:w="2836" w:type="dxa"/>
          </w:tcPr>
          <w:p w:rsidR="00FC4700" w:rsidRDefault="00FC4700"/>
        </w:tc>
      </w:tr>
      <w:tr w:rsidR="00FC4700">
        <w:trPr>
          <w:trHeight w:hRule="exact" w:val="833"/>
        </w:trPr>
        <w:tc>
          <w:tcPr>
            <w:tcW w:w="10221" w:type="dxa"/>
            <w:gridSpan w:val="10"/>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FC4700">
        <w:trPr>
          <w:trHeight w:hRule="exact" w:val="416"/>
        </w:trPr>
        <w:tc>
          <w:tcPr>
            <w:tcW w:w="143" w:type="dxa"/>
          </w:tcPr>
          <w:p w:rsidR="00FC4700" w:rsidRDefault="00FC4700"/>
        </w:tc>
        <w:tc>
          <w:tcPr>
            <w:tcW w:w="285" w:type="dxa"/>
          </w:tcPr>
          <w:p w:rsidR="00FC4700" w:rsidRDefault="00FC4700"/>
        </w:tc>
        <w:tc>
          <w:tcPr>
            <w:tcW w:w="710" w:type="dxa"/>
          </w:tcPr>
          <w:p w:rsidR="00FC4700" w:rsidRDefault="00FC4700"/>
        </w:tc>
        <w:tc>
          <w:tcPr>
            <w:tcW w:w="1419" w:type="dxa"/>
          </w:tcPr>
          <w:p w:rsidR="00FC4700" w:rsidRDefault="00FC4700"/>
        </w:tc>
        <w:tc>
          <w:tcPr>
            <w:tcW w:w="1419" w:type="dxa"/>
          </w:tcPr>
          <w:p w:rsidR="00FC4700" w:rsidRDefault="00FC4700"/>
        </w:tc>
        <w:tc>
          <w:tcPr>
            <w:tcW w:w="710" w:type="dxa"/>
          </w:tcPr>
          <w:p w:rsidR="00FC4700" w:rsidRDefault="00FC4700"/>
        </w:tc>
        <w:tc>
          <w:tcPr>
            <w:tcW w:w="426" w:type="dxa"/>
          </w:tcPr>
          <w:p w:rsidR="00FC4700" w:rsidRDefault="00FC4700"/>
        </w:tc>
        <w:tc>
          <w:tcPr>
            <w:tcW w:w="1277" w:type="dxa"/>
          </w:tcPr>
          <w:p w:rsidR="00FC4700" w:rsidRDefault="00FC4700"/>
        </w:tc>
        <w:tc>
          <w:tcPr>
            <w:tcW w:w="993" w:type="dxa"/>
          </w:tcPr>
          <w:p w:rsidR="00FC4700" w:rsidRDefault="00FC4700"/>
        </w:tc>
        <w:tc>
          <w:tcPr>
            <w:tcW w:w="2836" w:type="dxa"/>
          </w:tcPr>
          <w:p w:rsidR="00FC4700" w:rsidRDefault="00FC4700"/>
        </w:tc>
      </w:tr>
      <w:tr w:rsidR="00FC4700">
        <w:trPr>
          <w:trHeight w:hRule="exact" w:val="277"/>
        </w:trPr>
        <w:tc>
          <w:tcPr>
            <w:tcW w:w="3984" w:type="dxa"/>
            <w:gridSpan w:val="5"/>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FC4700" w:rsidRDefault="00FC4700"/>
        </w:tc>
        <w:tc>
          <w:tcPr>
            <w:tcW w:w="426" w:type="dxa"/>
          </w:tcPr>
          <w:p w:rsidR="00FC4700" w:rsidRDefault="00FC4700"/>
        </w:tc>
        <w:tc>
          <w:tcPr>
            <w:tcW w:w="1277" w:type="dxa"/>
          </w:tcPr>
          <w:p w:rsidR="00FC4700" w:rsidRDefault="00FC4700"/>
        </w:tc>
        <w:tc>
          <w:tcPr>
            <w:tcW w:w="993" w:type="dxa"/>
          </w:tcPr>
          <w:p w:rsidR="00FC4700" w:rsidRDefault="00FC4700"/>
        </w:tc>
        <w:tc>
          <w:tcPr>
            <w:tcW w:w="2836" w:type="dxa"/>
          </w:tcPr>
          <w:p w:rsidR="00FC4700" w:rsidRDefault="00FC4700"/>
        </w:tc>
      </w:tr>
      <w:tr w:rsidR="00FC4700">
        <w:trPr>
          <w:trHeight w:hRule="exact" w:val="155"/>
        </w:trPr>
        <w:tc>
          <w:tcPr>
            <w:tcW w:w="143" w:type="dxa"/>
          </w:tcPr>
          <w:p w:rsidR="00FC4700" w:rsidRDefault="00FC4700"/>
        </w:tc>
        <w:tc>
          <w:tcPr>
            <w:tcW w:w="285" w:type="dxa"/>
          </w:tcPr>
          <w:p w:rsidR="00FC4700" w:rsidRDefault="00FC4700"/>
        </w:tc>
        <w:tc>
          <w:tcPr>
            <w:tcW w:w="710" w:type="dxa"/>
          </w:tcPr>
          <w:p w:rsidR="00FC4700" w:rsidRDefault="00FC4700"/>
        </w:tc>
        <w:tc>
          <w:tcPr>
            <w:tcW w:w="1419" w:type="dxa"/>
          </w:tcPr>
          <w:p w:rsidR="00FC4700" w:rsidRDefault="00FC4700"/>
        </w:tc>
        <w:tc>
          <w:tcPr>
            <w:tcW w:w="1419" w:type="dxa"/>
          </w:tcPr>
          <w:p w:rsidR="00FC4700" w:rsidRDefault="00FC4700"/>
        </w:tc>
        <w:tc>
          <w:tcPr>
            <w:tcW w:w="710" w:type="dxa"/>
          </w:tcPr>
          <w:p w:rsidR="00FC4700" w:rsidRDefault="00FC4700"/>
        </w:tc>
        <w:tc>
          <w:tcPr>
            <w:tcW w:w="426" w:type="dxa"/>
          </w:tcPr>
          <w:p w:rsidR="00FC4700" w:rsidRDefault="00FC4700"/>
        </w:tc>
        <w:tc>
          <w:tcPr>
            <w:tcW w:w="1277" w:type="dxa"/>
          </w:tcPr>
          <w:p w:rsidR="00FC4700" w:rsidRDefault="00FC4700"/>
        </w:tc>
        <w:tc>
          <w:tcPr>
            <w:tcW w:w="993" w:type="dxa"/>
          </w:tcPr>
          <w:p w:rsidR="00FC4700" w:rsidRDefault="00FC4700"/>
        </w:tc>
        <w:tc>
          <w:tcPr>
            <w:tcW w:w="2836" w:type="dxa"/>
          </w:tcPr>
          <w:p w:rsidR="00FC4700" w:rsidRDefault="00FC4700"/>
        </w:tc>
      </w:tr>
      <w:tr w:rsidR="00FC4700">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ФИНАНСЫ И ЭКОНОМИКА</w:t>
            </w:r>
          </w:p>
        </w:tc>
      </w:tr>
      <w:tr w:rsidR="00FC4700">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FC4700">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FC4700" w:rsidRDefault="00FC4700"/>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FC4700"/>
        </w:tc>
      </w:tr>
      <w:tr w:rsidR="00FC4700">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БИЗНЕС-АНАЛИТИК</w:t>
            </w:r>
          </w:p>
        </w:tc>
      </w:tr>
      <w:tr w:rsidR="00FC4700">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FC4700" w:rsidRDefault="00FC4700"/>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FC4700"/>
        </w:tc>
      </w:tr>
      <w:tr w:rsidR="00FC4700">
        <w:trPr>
          <w:trHeight w:hRule="exact" w:val="124"/>
        </w:trPr>
        <w:tc>
          <w:tcPr>
            <w:tcW w:w="143" w:type="dxa"/>
          </w:tcPr>
          <w:p w:rsidR="00FC4700" w:rsidRDefault="00FC4700"/>
        </w:tc>
        <w:tc>
          <w:tcPr>
            <w:tcW w:w="285" w:type="dxa"/>
          </w:tcPr>
          <w:p w:rsidR="00FC4700" w:rsidRDefault="00FC4700"/>
        </w:tc>
        <w:tc>
          <w:tcPr>
            <w:tcW w:w="710" w:type="dxa"/>
          </w:tcPr>
          <w:p w:rsidR="00FC4700" w:rsidRDefault="00FC4700"/>
        </w:tc>
        <w:tc>
          <w:tcPr>
            <w:tcW w:w="1419" w:type="dxa"/>
          </w:tcPr>
          <w:p w:rsidR="00FC4700" w:rsidRDefault="00FC4700"/>
        </w:tc>
        <w:tc>
          <w:tcPr>
            <w:tcW w:w="1419" w:type="dxa"/>
          </w:tcPr>
          <w:p w:rsidR="00FC4700" w:rsidRDefault="00FC4700"/>
        </w:tc>
        <w:tc>
          <w:tcPr>
            <w:tcW w:w="710" w:type="dxa"/>
          </w:tcPr>
          <w:p w:rsidR="00FC4700" w:rsidRDefault="00FC4700"/>
        </w:tc>
        <w:tc>
          <w:tcPr>
            <w:tcW w:w="426" w:type="dxa"/>
          </w:tcPr>
          <w:p w:rsidR="00FC4700" w:rsidRDefault="00FC4700"/>
        </w:tc>
        <w:tc>
          <w:tcPr>
            <w:tcW w:w="1277" w:type="dxa"/>
          </w:tcPr>
          <w:p w:rsidR="00FC4700" w:rsidRDefault="00FC4700"/>
        </w:tc>
        <w:tc>
          <w:tcPr>
            <w:tcW w:w="993" w:type="dxa"/>
          </w:tcPr>
          <w:p w:rsidR="00FC4700" w:rsidRDefault="00FC4700"/>
        </w:tc>
        <w:tc>
          <w:tcPr>
            <w:tcW w:w="2836" w:type="dxa"/>
          </w:tcPr>
          <w:p w:rsidR="00FC4700" w:rsidRDefault="00FC4700"/>
        </w:tc>
      </w:tr>
      <w:tr w:rsidR="00FC4700">
        <w:trPr>
          <w:trHeight w:hRule="exact" w:val="277"/>
        </w:trPr>
        <w:tc>
          <w:tcPr>
            <w:tcW w:w="5118" w:type="dxa"/>
            <w:gridSpan w:val="7"/>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FC4700">
        <w:trPr>
          <w:trHeight w:hRule="exact" w:val="577"/>
        </w:trPr>
        <w:tc>
          <w:tcPr>
            <w:tcW w:w="143" w:type="dxa"/>
          </w:tcPr>
          <w:p w:rsidR="00FC4700" w:rsidRDefault="00FC4700"/>
        </w:tc>
        <w:tc>
          <w:tcPr>
            <w:tcW w:w="285" w:type="dxa"/>
          </w:tcPr>
          <w:p w:rsidR="00FC4700" w:rsidRDefault="00FC4700"/>
        </w:tc>
        <w:tc>
          <w:tcPr>
            <w:tcW w:w="710" w:type="dxa"/>
          </w:tcPr>
          <w:p w:rsidR="00FC4700" w:rsidRDefault="00FC4700"/>
        </w:tc>
        <w:tc>
          <w:tcPr>
            <w:tcW w:w="1419" w:type="dxa"/>
          </w:tcPr>
          <w:p w:rsidR="00FC4700" w:rsidRDefault="00FC4700"/>
        </w:tc>
        <w:tc>
          <w:tcPr>
            <w:tcW w:w="1419" w:type="dxa"/>
          </w:tcPr>
          <w:p w:rsidR="00FC4700" w:rsidRDefault="00FC4700"/>
        </w:tc>
        <w:tc>
          <w:tcPr>
            <w:tcW w:w="710" w:type="dxa"/>
          </w:tcPr>
          <w:p w:rsidR="00FC4700" w:rsidRDefault="00FC4700"/>
        </w:tc>
        <w:tc>
          <w:tcPr>
            <w:tcW w:w="426" w:type="dxa"/>
          </w:tcPr>
          <w:p w:rsidR="00FC4700" w:rsidRDefault="00FC4700"/>
        </w:tc>
        <w:tc>
          <w:tcPr>
            <w:tcW w:w="5118" w:type="dxa"/>
            <w:gridSpan w:val="3"/>
            <w:vMerge/>
            <w:shd w:val="clear" w:color="000000" w:fill="FFFFFF"/>
            <w:tcMar>
              <w:left w:w="34" w:type="dxa"/>
              <w:right w:w="34" w:type="dxa"/>
            </w:tcMar>
          </w:tcPr>
          <w:p w:rsidR="00FC4700" w:rsidRDefault="00FC4700"/>
        </w:tc>
      </w:tr>
      <w:tr w:rsidR="00FC4700">
        <w:trPr>
          <w:trHeight w:hRule="exact" w:val="2128"/>
        </w:trPr>
        <w:tc>
          <w:tcPr>
            <w:tcW w:w="143" w:type="dxa"/>
          </w:tcPr>
          <w:p w:rsidR="00FC4700" w:rsidRDefault="00FC4700"/>
        </w:tc>
        <w:tc>
          <w:tcPr>
            <w:tcW w:w="285" w:type="dxa"/>
          </w:tcPr>
          <w:p w:rsidR="00FC4700" w:rsidRDefault="00FC4700"/>
        </w:tc>
        <w:tc>
          <w:tcPr>
            <w:tcW w:w="710" w:type="dxa"/>
          </w:tcPr>
          <w:p w:rsidR="00FC4700" w:rsidRDefault="00FC4700"/>
        </w:tc>
        <w:tc>
          <w:tcPr>
            <w:tcW w:w="1419" w:type="dxa"/>
          </w:tcPr>
          <w:p w:rsidR="00FC4700" w:rsidRDefault="00FC4700"/>
        </w:tc>
        <w:tc>
          <w:tcPr>
            <w:tcW w:w="1419" w:type="dxa"/>
          </w:tcPr>
          <w:p w:rsidR="00FC4700" w:rsidRDefault="00FC4700"/>
        </w:tc>
        <w:tc>
          <w:tcPr>
            <w:tcW w:w="710" w:type="dxa"/>
          </w:tcPr>
          <w:p w:rsidR="00FC4700" w:rsidRDefault="00FC4700"/>
        </w:tc>
        <w:tc>
          <w:tcPr>
            <w:tcW w:w="426" w:type="dxa"/>
          </w:tcPr>
          <w:p w:rsidR="00FC4700" w:rsidRDefault="00FC4700"/>
        </w:tc>
        <w:tc>
          <w:tcPr>
            <w:tcW w:w="1277" w:type="dxa"/>
          </w:tcPr>
          <w:p w:rsidR="00FC4700" w:rsidRDefault="00FC4700"/>
        </w:tc>
        <w:tc>
          <w:tcPr>
            <w:tcW w:w="993" w:type="dxa"/>
          </w:tcPr>
          <w:p w:rsidR="00FC4700" w:rsidRDefault="00FC4700"/>
        </w:tc>
        <w:tc>
          <w:tcPr>
            <w:tcW w:w="2836" w:type="dxa"/>
          </w:tcPr>
          <w:p w:rsidR="00FC4700" w:rsidRDefault="00FC4700"/>
        </w:tc>
      </w:tr>
      <w:tr w:rsidR="00FC4700">
        <w:trPr>
          <w:trHeight w:hRule="exact" w:val="277"/>
        </w:trPr>
        <w:tc>
          <w:tcPr>
            <w:tcW w:w="143" w:type="dxa"/>
          </w:tcPr>
          <w:p w:rsidR="00FC4700" w:rsidRDefault="00FC4700"/>
        </w:tc>
        <w:tc>
          <w:tcPr>
            <w:tcW w:w="10079" w:type="dxa"/>
            <w:gridSpan w:val="9"/>
            <w:vMerge w:val="restart"/>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FC4700">
        <w:trPr>
          <w:trHeight w:hRule="exact" w:val="138"/>
        </w:trPr>
        <w:tc>
          <w:tcPr>
            <w:tcW w:w="143" w:type="dxa"/>
          </w:tcPr>
          <w:p w:rsidR="00FC4700" w:rsidRDefault="00FC4700"/>
        </w:tc>
        <w:tc>
          <w:tcPr>
            <w:tcW w:w="10079" w:type="dxa"/>
            <w:gridSpan w:val="9"/>
            <w:vMerge/>
            <w:shd w:val="clear" w:color="000000" w:fill="FFFFFF"/>
            <w:tcMar>
              <w:left w:w="34" w:type="dxa"/>
              <w:right w:w="34" w:type="dxa"/>
            </w:tcMar>
          </w:tcPr>
          <w:p w:rsidR="00FC4700" w:rsidRDefault="00FC4700"/>
        </w:tc>
      </w:tr>
      <w:tr w:rsidR="00FC4700">
        <w:trPr>
          <w:trHeight w:hRule="exact" w:val="1666"/>
        </w:trPr>
        <w:tc>
          <w:tcPr>
            <w:tcW w:w="143" w:type="dxa"/>
          </w:tcPr>
          <w:p w:rsidR="00FC4700" w:rsidRDefault="00FC4700"/>
        </w:tc>
        <w:tc>
          <w:tcPr>
            <w:tcW w:w="10079" w:type="dxa"/>
            <w:gridSpan w:val="9"/>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FC4700" w:rsidRDefault="00FC4700">
            <w:pPr>
              <w:spacing w:after="0" w:line="240" w:lineRule="auto"/>
              <w:jc w:val="center"/>
              <w:rPr>
                <w:sz w:val="24"/>
                <w:szCs w:val="24"/>
              </w:rPr>
            </w:pPr>
          </w:p>
          <w:p w:rsidR="00FC4700" w:rsidRDefault="00197AEF">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FC4700" w:rsidRDefault="00FC4700">
            <w:pPr>
              <w:spacing w:after="0" w:line="240" w:lineRule="auto"/>
              <w:jc w:val="center"/>
              <w:rPr>
                <w:sz w:val="24"/>
                <w:szCs w:val="24"/>
              </w:rPr>
            </w:pPr>
          </w:p>
          <w:p w:rsidR="00FC4700" w:rsidRDefault="00197AEF">
            <w:pPr>
              <w:spacing w:after="0" w:line="240" w:lineRule="auto"/>
              <w:jc w:val="center"/>
              <w:rPr>
                <w:sz w:val="24"/>
                <w:szCs w:val="24"/>
              </w:rPr>
            </w:pPr>
            <w:r>
              <w:rPr>
                <w:rFonts w:ascii="Times New Roman" w:hAnsi="Times New Roman" w:cs="Times New Roman"/>
                <w:color w:val="000000"/>
                <w:sz w:val="24"/>
                <w:szCs w:val="24"/>
              </w:rPr>
              <w:t>Омск, 2021</w:t>
            </w:r>
          </w:p>
        </w:tc>
      </w:tr>
    </w:tbl>
    <w:p w:rsidR="00FC4700" w:rsidRDefault="00197AEF">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FC4700">
        <w:trPr>
          <w:trHeight w:hRule="exact" w:val="2222"/>
        </w:trPr>
        <w:tc>
          <w:tcPr>
            <w:tcW w:w="10788" w:type="dxa"/>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lastRenderedPageBreak/>
              <w:t>Составитель:</w:t>
            </w:r>
          </w:p>
          <w:p w:rsidR="00FC4700" w:rsidRDefault="00FC4700">
            <w:pPr>
              <w:spacing w:after="0" w:line="240" w:lineRule="auto"/>
              <w:rPr>
                <w:sz w:val="24"/>
                <w:szCs w:val="24"/>
              </w:rPr>
            </w:pPr>
          </w:p>
          <w:p w:rsidR="00FC4700" w:rsidRDefault="00197AEF">
            <w:pPr>
              <w:spacing w:after="0" w:line="240" w:lineRule="auto"/>
              <w:rPr>
                <w:sz w:val="24"/>
                <w:szCs w:val="24"/>
              </w:rPr>
            </w:pPr>
            <w:r>
              <w:rPr>
                <w:rFonts w:ascii="Times New Roman" w:hAnsi="Times New Roman" w:cs="Times New Roman"/>
                <w:color w:val="000000"/>
                <w:sz w:val="24"/>
                <w:szCs w:val="24"/>
              </w:rPr>
              <w:t>к.э.н., доцент _________________ /Ильченко С.М./</w:t>
            </w:r>
          </w:p>
          <w:p w:rsidR="00FC4700" w:rsidRDefault="00FC4700">
            <w:pPr>
              <w:spacing w:after="0" w:line="240" w:lineRule="auto"/>
              <w:rPr>
                <w:sz w:val="24"/>
                <w:szCs w:val="24"/>
              </w:rPr>
            </w:pPr>
          </w:p>
          <w:p w:rsidR="00FC4700" w:rsidRDefault="00197AEF">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FC4700" w:rsidRDefault="00197AEF">
            <w:pPr>
              <w:spacing w:after="0" w:line="240" w:lineRule="auto"/>
              <w:rPr>
                <w:sz w:val="24"/>
                <w:szCs w:val="24"/>
              </w:rPr>
            </w:pPr>
            <w:r>
              <w:rPr>
                <w:rFonts w:ascii="Times New Roman" w:hAnsi="Times New Roman" w:cs="Times New Roman"/>
                <w:color w:val="000000"/>
                <w:sz w:val="24"/>
                <w:szCs w:val="24"/>
              </w:rPr>
              <w:t>Протокол от 30.08.2021 г.  №1</w:t>
            </w:r>
          </w:p>
        </w:tc>
      </w:tr>
      <w:tr w:rsidR="00FC4700">
        <w:trPr>
          <w:trHeight w:hRule="exact" w:val="277"/>
        </w:trPr>
        <w:tc>
          <w:tcPr>
            <w:tcW w:w="10788" w:type="dxa"/>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FC4700" w:rsidRDefault="00197A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C4700">
        <w:trPr>
          <w:trHeight w:hRule="exact" w:val="277"/>
        </w:trPr>
        <w:tc>
          <w:tcPr>
            <w:tcW w:w="9654" w:type="dxa"/>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FC4700">
        <w:trPr>
          <w:trHeight w:hRule="exact" w:val="555"/>
        </w:trPr>
        <w:tc>
          <w:tcPr>
            <w:tcW w:w="9640" w:type="dxa"/>
          </w:tcPr>
          <w:p w:rsidR="00FC4700" w:rsidRDefault="00FC4700"/>
        </w:tc>
      </w:tr>
      <w:tr w:rsidR="00FC4700">
        <w:trPr>
          <w:trHeight w:hRule="exact" w:val="8751"/>
        </w:trPr>
        <w:tc>
          <w:tcPr>
            <w:tcW w:w="9654" w:type="dxa"/>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FC4700" w:rsidRDefault="00197AEF">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FC4700" w:rsidRDefault="00197AEF">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FC4700" w:rsidRDefault="00197AEF">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FC4700" w:rsidRDefault="00197AEF">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C4700" w:rsidRDefault="00197AEF">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FC4700" w:rsidRDefault="00197AEF">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FC4700" w:rsidRDefault="00197AEF">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FC4700" w:rsidRDefault="00197AEF">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FC4700" w:rsidRDefault="00197AEF">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FC4700" w:rsidRDefault="00197AEF">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FC4700" w:rsidRDefault="00197AEF">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FC4700" w:rsidRDefault="00197A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C4700">
        <w:trPr>
          <w:trHeight w:hRule="exact" w:val="277"/>
        </w:trPr>
        <w:tc>
          <w:tcPr>
            <w:tcW w:w="9654" w:type="dxa"/>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FC4700">
        <w:trPr>
          <w:trHeight w:hRule="exact" w:val="14619"/>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FC4700" w:rsidRDefault="00197AEF">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FC4700" w:rsidRDefault="00197AEF">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FC4700" w:rsidRDefault="00197AEF">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FC4700" w:rsidRDefault="00197AEF">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FC4700" w:rsidRDefault="00197AE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FC4700" w:rsidRDefault="00197AEF">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FC4700" w:rsidRDefault="00197AEF">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FC4700" w:rsidRDefault="00197AE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FC4700" w:rsidRDefault="00197AEF">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2021/2022 учебный год, утвержденным приказом ректора от 30.08.2021 №94;</w:t>
            </w:r>
          </w:p>
          <w:p w:rsidR="00FC4700" w:rsidRDefault="00197AEF">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«Деловые коммуникации» в течение 2021/2022 учебного года:</w:t>
            </w:r>
          </w:p>
          <w:p w:rsidR="00FC4700" w:rsidRDefault="00197AEF">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FC4700">
        <w:trPr>
          <w:trHeight w:hRule="exact" w:val="138"/>
        </w:trPr>
        <w:tc>
          <w:tcPr>
            <w:tcW w:w="9640" w:type="dxa"/>
          </w:tcPr>
          <w:p w:rsidR="00FC4700" w:rsidRDefault="00FC4700"/>
        </w:tc>
      </w:tr>
      <w:tr w:rsidR="00FC4700">
        <w:trPr>
          <w:trHeight w:hRule="exact" w:val="355"/>
        </w:trPr>
        <w:tc>
          <w:tcPr>
            <w:tcW w:w="9654" w:type="dxa"/>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b/>
                <w:color w:val="000000"/>
                <w:sz w:val="24"/>
                <w:szCs w:val="24"/>
              </w:rPr>
              <w:t>1. Наименование дисциплины: Б1.О.02.04 «Деловые коммуникации».</w:t>
            </w:r>
          </w:p>
        </w:tc>
      </w:tr>
    </w:tbl>
    <w:p w:rsidR="00FC4700" w:rsidRDefault="00197A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C4700">
        <w:trPr>
          <w:trHeight w:hRule="exact" w:val="855"/>
        </w:trPr>
        <w:tc>
          <w:tcPr>
            <w:tcW w:w="9654" w:type="dxa"/>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FC4700">
        <w:trPr>
          <w:trHeight w:hRule="exact" w:val="138"/>
        </w:trPr>
        <w:tc>
          <w:tcPr>
            <w:tcW w:w="9640" w:type="dxa"/>
          </w:tcPr>
          <w:p w:rsidR="00FC4700" w:rsidRDefault="00FC4700"/>
        </w:tc>
      </w:tr>
      <w:tr w:rsidR="00FC4700">
        <w:trPr>
          <w:trHeight w:hRule="exact" w:val="3260"/>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FC4700" w:rsidRDefault="00197AEF">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«Деловые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FC470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b/>
                <w:color w:val="000000"/>
                <w:sz w:val="24"/>
                <w:szCs w:val="24"/>
              </w:rPr>
              <w:t>Код компетенции: УК-3</w:t>
            </w:r>
          </w:p>
          <w:p w:rsidR="00FC4700" w:rsidRDefault="00197AEF">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FC4700">
        <w:trPr>
          <w:trHeight w:hRule="exact" w:val="585"/>
        </w:trPr>
        <w:tc>
          <w:tcPr>
            <w:tcW w:w="9654" w:type="dxa"/>
            <w:shd w:val="clear" w:color="000000" w:fill="FFFFFF"/>
            <w:tcMar>
              <w:left w:w="34" w:type="dxa"/>
              <w:right w:w="34" w:type="dxa"/>
            </w:tcMar>
          </w:tcPr>
          <w:p w:rsidR="00FC4700" w:rsidRDefault="00FC4700">
            <w:pPr>
              <w:spacing w:after="0" w:line="240" w:lineRule="auto"/>
              <w:rPr>
                <w:sz w:val="24"/>
                <w:szCs w:val="24"/>
              </w:rPr>
            </w:pPr>
          </w:p>
          <w:p w:rsidR="00FC4700" w:rsidRDefault="00197AE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C470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УК-3.1 знать особенности поведения выделенных групп людей, с которыми работает/взаимодействует, учитывает их в своей деятельности</w:t>
            </w:r>
          </w:p>
        </w:tc>
      </w:tr>
      <w:tr w:rsidR="00FC470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УК-3.2 знать методы социального взаимодействия</w:t>
            </w:r>
          </w:p>
        </w:tc>
      </w:tr>
      <w:tr w:rsidR="00FC470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УК-3.3 уметь   предвидеть результаты (последствия) личных действий</w:t>
            </w:r>
          </w:p>
        </w:tc>
      </w:tr>
      <w:tr w:rsidR="00FC470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УК-3.4 уметь   применять принципы социального взаимодействия</w:t>
            </w:r>
          </w:p>
        </w:tc>
      </w:tr>
      <w:tr w:rsidR="00FC470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УК-3.5 владеть  способностью планировать последовательность шагов для достижения заданного результата</w:t>
            </w:r>
          </w:p>
        </w:tc>
      </w:tr>
      <w:tr w:rsidR="00FC470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УК-3.6 владеть практическими навыками социального взаимодействия</w:t>
            </w:r>
          </w:p>
        </w:tc>
      </w:tr>
      <w:tr w:rsidR="00FC4700">
        <w:trPr>
          <w:trHeight w:hRule="exact" w:val="277"/>
        </w:trPr>
        <w:tc>
          <w:tcPr>
            <w:tcW w:w="9640" w:type="dxa"/>
          </w:tcPr>
          <w:p w:rsidR="00FC4700" w:rsidRDefault="00FC4700"/>
        </w:tc>
      </w:tr>
      <w:tr w:rsidR="00FC470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b/>
                <w:color w:val="000000"/>
                <w:sz w:val="24"/>
                <w:szCs w:val="24"/>
              </w:rPr>
              <w:t>Код компетенции: УК-4</w:t>
            </w:r>
          </w:p>
          <w:p w:rsidR="00FC4700" w:rsidRDefault="00197AEF">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FC4700">
        <w:trPr>
          <w:trHeight w:hRule="exact" w:val="585"/>
        </w:trPr>
        <w:tc>
          <w:tcPr>
            <w:tcW w:w="9654" w:type="dxa"/>
            <w:shd w:val="clear" w:color="000000" w:fill="FFFFFF"/>
            <w:tcMar>
              <w:left w:w="34" w:type="dxa"/>
              <w:right w:w="34" w:type="dxa"/>
            </w:tcMar>
          </w:tcPr>
          <w:p w:rsidR="00FC4700" w:rsidRDefault="00FC4700">
            <w:pPr>
              <w:spacing w:after="0" w:line="240" w:lineRule="auto"/>
              <w:rPr>
                <w:sz w:val="24"/>
                <w:szCs w:val="24"/>
              </w:rPr>
            </w:pPr>
          </w:p>
          <w:p w:rsidR="00FC4700" w:rsidRDefault="00197AE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C470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УК-4.1 знать стиль делового общения, вербальные и невербальные средства взаимодействия с партнерами</w:t>
            </w:r>
          </w:p>
        </w:tc>
      </w:tr>
      <w:tr w:rsidR="00FC470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rsidR="00FC470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УК-4.3 уметь строить деловую коммуникацию в устной и письменной формах на государственном языке Российской Федерации и иностранном(ых) языке(ах)</w:t>
            </w:r>
          </w:p>
        </w:tc>
      </w:tr>
      <w:tr w:rsidR="00FC470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rsidR="00FC470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rsidR="00FC4700">
        <w:trPr>
          <w:trHeight w:hRule="exact" w:val="416"/>
        </w:trPr>
        <w:tc>
          <w:tcPr>
            <w:tcW w:w="9640" w:type="dxa"/>
          </w:tcPr>
          <w:p w:rsidR="00FC4700" w:rsidRDefault="00FC4700"/>
        </w:tc>
      </w:tr>
      <w:tr w:rsidR="00FC4700">
        <w:trPr>
          <w:trHeight w:hRule="exact" w:val="304"/>
        </w:trPr>
        <w:tc>
          <w:tcPr>
            <w:tcW w:w="9654" w:type="dxa"/>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FC4700">
        <w:trPr>
          <w:trHeight w:hRule="exact" w:val="1366"/>
        </w:trPr>
        <w:tc>
          <w:tcPr>
            <w:tcW w:w="9654" w:type="dxa"/>
            <w:shd w:val="clear" w:color="000000" w:fill="FFFFFF"/>
            <w:tcMar>
              <w:left w:w="34" w:type="dxa"/>
              <w:right w:w="34" w:type="dxa"/>
            </w:tcMar>
          </w:tcPr>
          <w:p w:rsidR="00FC4700" w:rsidRDefault="00FC4700">
            <w:pPr>
              <w:spacing w:after="0" w:line="240" w:lineRule="auto"/>
              <w:jc w:val="both"/>
              <w:rPr>
                <w:sz w:val="24"/>
                <w:szCs w:val="24"/>
              </w:rPr>
            </w:pPr>
          </w:p>
          <w:p w:rsidR="00FC4700" w:rsidRDefault="00197AEF">
            <w:pPr>
              <w:spacing w:after="0" w:line="240" w:lineRule="auto"/>
              <w:jc w:val="both"/>
              <w:rPr>
                <w:sz w:val="24"/>
                <w:szCs w:val="24"/>
              </w:rPr>
            </w:pPr>
            <w:r>
              <w:rPr>
                <w:rFonts w:ascii="Times New Roman" w:hAnsi="Times New Roman" w:cs="Times New Roman"/>
                <w:color w:val="000000"/>
                <w:sz w:val="24"/>
                <w:szCs w:val="24"/>
              </w:rPr>
              <w:t>Дисциплина Б1.О.02.04 «Деловые коммуникации» относится к обязательной части, является дисциплиной Блока &lt;не удалось определить&gt;. «&lt;не удалось определить&gt;». Модуль "Коммуникативный" основной профессиональной образовательной программы высшего образования - бакалавриат по направлению подготовки 38.03.01 Экономика.</w:t>
            </w:r>
          </w:p>
        </w:tc>
      </w:tr>
    </w:tbl>
    <w:p w:rsidR="00FC4700" w:rsidRDefault="00197AEF">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FC4700">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700" w:rsidRDefault="00197AEF">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700" w:rsidRDefault="00197AEF">
            <w:pPr>
              <w:spacing w:after="0" w:line="240" w:lineRule="auto"/>
              <w:jc w:val="center"/>
              <w:rPr>
                <w:sz w:val="24"/>
                <w:szCs w:val="24"/>
              </w:rPr>
            </w:pPr>
            <w:r>
              <w:rPr>
                <w:rFonts w:ascii="Times New Roman" w:hAnsi="Times New Roman" w:cs="Times New Roman"/>
                <w:color w:val="000000"/>
                <w:sz w:val="24"/>
                <w:szCs w:val="24"/>
              </w:rPr>
              <w:t>Коды</w:t>
            </w:r>
          </w:p>
          <w:p w:rsidR="00FC4700" w:rsidRDefault="00197AEF">
            <w:pPr>
              <w:spacing w:after="0" w:line="240" w:lineRule="auto"/>
              <w:jc w:val="center"/>
              <w:rPr>
                <w:sz w:val="24"/>
                <w:szCs w:val="24"/>
              </w:rPr>
            </w:pPr>
            <w:r>
              <w:rPr>
                <w:rFonts w:ascii="Times New Roman" w:hAnsi="Times New Roman" w:cs="Times New Roman"/>
                <w:color w:val="000000"/>
                <w:sz w:val="24"/>
                <w:szCs w:val="24"/>
              </w:rPr>
              <w:t>форми-</w:t>
            </w:r>
          </w:p>
          <w:p w:rsidR="00FC4700" w:rsidRDefault="00197AEF">
            <w:pPr>
              <w:spacing w:after="0" w:line="240" w:lineRule="auto"/>
              <w:jc w:val="center"/>
              <w:rPr>
                <w:sz w:val="24"/>
                <w:szCs w:val="24"/>
              </w:rPr>
            </w:pPr>
            <w:r>
              <w:rPr>
                <w:rFonts w:ascii="Times New Roman" w:hAnsi="Times New Roman" w:cs="Times New Roman"/>
                <w:color w:val="000000"/>
                <w:sz w:val="24"/>
                <w:szCs w:val="24"/>
              </w:rPr>
              <w:t>руемых</w:t>
            </w:r>
          </w:p>
          <w:p w:rsidR="00FC4700" w:rsidRDefault="00197AEF">
            <w:pPr>
              <w:spacing w:after="0" w:line="240" w:lineRule="auto"/>
              <w:jc w:val="center"/>
              <w:rPr>
                <w:sz w:val="24"/>
                <w:szCs w:val="24"/>
              </w:rPr>
            </w:pPr>
            <w:r>
              <w:rPr>
                <w:rFonts w:ascii="Times New Roman" w:hAnsi="Times New Roman" w:cs="Times New Roman"/>
                <w:color w:val="000000"/>
                <w:sz w:val="24"/>
                <w:szCs w:val="24"/>
              </w:rPr>
              <w:t>компе-</w:t>
            </w:r>
          </w:p>
          <w:p w:rsidR="00FC4700" w:rsidRDefault="00197AEF">
            <w:pPr>
              <w:spacing w:after="0" w:line="240" w:lineRule="auto"/>
              <w:jc w:val="center"/>
              <w:rPr>
                <w:sz w:val="24"/>
                <w:szCs w:val="24"/>
              </w:rPr>
            </w:pPr>
            <w:r>
              <w:rPr>
                <w:rFonts w:ascii="Times New Roman" w:hAnsi="Times New Roman" w:cs="Times New Roman"/>
                <w:color w:val="000000"/>
                <w:sz w:val="24"/>
                <w:szCs w:val="24"/>
              </w:rPr>
              <w:t>тенций</w:t>
            </w:r>
          </w:p>
        </w:tc>
      </w:tr>
      <w:tr w:rsidR="00FC4700">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700" w:rsidRDefault="00197AEF">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700" w:rsidRDefault="00FC4700"/>
        </w:tc>
      </w:tr>
      <w:tr w:rsidR="00FC4700">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700" w:rsidRDefault="00197AEF">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700" w:rsidRDefault="00197AEF">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700" w:rsidRDefault="00FC4700"/>
        </w:tc>
      </w:tr>
      <w:tr w:rsidR="00FC4700">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700" w:rsidRDefault="00197AEF">
            <w:pPr>
              <w:spacing w:after="0" w:line="240" w:lineRule="auto"/>
              <w:jc w:val="center"/>
            </w:pPr>
            <w:r>
              <w:rPr>
                <w:rFonts w:ascii="Times New Roman" w:hAnsi="Times New Roman" w:cs="Times New Roman"/>
                <w:color w:val="000000"/>
              </w:rPr>
              <w:t>Иностранный язык</w:t>
            </w:r>
          </w:p>
          <w:p w:rsidR="00FC4700" w:rsidRDefault="00197AEF">
            <w:pPr>
              <w:spacing w:after="0" w:line="240" w:lineRule="auto"/>
              <w:jc w:val="center"/>
            </w:pPr>
            <w:r>
              <w:rPr>
                <w:rFonts w:ascii="Times New Roman" w:hAnsi="Times New Roman" w:cs="Times New Roman"/>
                <w:color w:val="000000"/>
              </w:rPr>
              <w:t>Русский язык и культура речи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700" w:rsidRDefault="00197AEF">
            <w:pPr>
              <w:spacing w:after="0" w:line="240" w:lineRule="auto"/>
              <w:jc w:val="center"/>
            </w:pPr>
            <w:r>
              <w:rPr>
                <w:rFonts w:ascii="Times New Roman" w:hAnsi="Times New Roman" w:cs="Times New Roman"/>
                <w:color w:val="000000"/>
              </w:rPr>
              <w:t>Производственная практика (преддипломная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700" w:rsidRDefault="00197AEF">
            <w:pPr>
              <w:spacing w:after="0" w:line="240" w:lineRule="auto"/>
              <w:jc w:val="center"/>
              <w:rPr>
                <w:sz w:val="24"/>
                <w:szCs w:val="24"/>
              </w:rPr>
            </w:pPr>
            <w:r>
              <w:rPr>
                <w:rFonts w:ascii="Times New Roman" w:hAnsi="Times New Roman" w:cs="Times New Roman"/>
                <w:color w:val="000000"/>
                <w:sz w:val="24"/>
                <w:szCs w:val="24"/>
              </w:rPr>
              <w:t>УК-4, УК-3</w:t>
            </w:r>
          </w:p>
        </w:tc>
      </w:tr>
      <w:tr w:rsidR="00FC4700">
        <w:trPr>
          <w:trHeight w:hRule="exact" w:val="138"/>
        </w:trPr>
        <w:tc>
          <w:tcPr>
            <w:tcW w:w="3970" w:type="dxa"/>
          </w:tcPr>
          <w:p w:rsidR="00FC4700" w:rsidRDefault="00FC4700"/>
        </w:tc>
        <w:tc>
          <w:tcPr>
            <w:tcW w:w="1702" w:type="dxa"/>
          </w:tcPr>
          <w:p w:rsidR="00FC4700" w:rsidRDefault="00FC4700"/>
        </w:tc>
        <w:tc>
          <w:tcPr>
            <w:tcW w:w="1702" w:type="dxa"/>
          </w:tcPr>
          <w:p w:rsidR="00FC4700" w:rsidRDefault="00FC4700"/>
        </w:tc>
        <w:tc>
          <w:tcPr>
            <w:tcW w:w="426" w:type="dxa"/>
          </w:tcPr>
          <w:p w:rsidR="00FC4700" w:rsidRDefault="00FC4700"/>
        </w:tc>
        <w:tc>
          <w:tcPr>
            <w:tcW w:w="710" w:type="dxa"/>
          </w:tcPr>
          <w:p w:rsidR="00FC4700" w:rsidRDefault="00FC4700"/>
        </w:tc>
        <w:tc>
          <w:tcPr>
            <w:tcW w:w="143" w:type="dxa"/>
          </w:tcPr>
          <w:p w:rsidR="00FC4700" w:rsidRDefault="00FC4700"/>
        </w:tc>
        <w:tc>
          <w:tcPr>
            <w:tcW w:w="993" w:type="dxa"/>
          </w:tcPr>
          <w:p w:rsidR="00FC4700" w:rsidRDefault="00FC4700"/>
        </w:tc>
      </w:tr>
      <w:tr w:rsidR="00FC4700">
        <w:trPr>
          <w:trHeight w:hRule="exact" w:val="1125"/>
        </w:trPr>
        <w:tc>
          <w:tcPr>
            <w:tcW w:w="9654" w:type="dxa"/>
            <w:gridSpan w:val="7"/>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FC4700">
        <w:trPr>
          <w:trHeight w:hRule="exact" w:val="585"/>
        </w:trPr>
        <w:tc>
          <w:tcPr>
            <w:tcW w:w="9654" w:type="dxa"/>
            <w:gridSpan w:val="7"/>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FC4700" w:rsidRDefault="00197AEF">
            <w:pPr>
              <w:spacing w:after="0" w:line="240" w:lineRule="auto"/>
              <w:jc w:val="center"/>
              <w:rPr>
                <w:sz w:val="24"/>
                <w:szCs w:val="24"/>
              </w:rPr>
            </w:pPr>
            <w:r>
              <w:rPr>
                <w:rFonts w:ascii="Times New Roman" w:hAnsi="Times New Roman" w:cs="Times New Roman"/>
                <w:color w:val="000000"/>
                <w:sz w:val="24"/>
                <w:szCs w:val="24"/>
              </w:rPr>
              <w:t>Из них:</w:t>
            </w:r>
          </w:p>
        </w:tc>
      </w:tr>
      <w:tr w:rsidR="00FC4700">
        <w:trPr>
          <w:trHeight w:hRule="exact" w:val="138"/>
        </w:trPr>
        <w:tc>
          <w:tcPr>
            <w:tcW w:w="3970" w:type="dxa"/>
          </w:tcPr>
          <w:p w:rsidR="00FC4700" w:rsidRDefault="00FC4700"/>
        </w:tc>
        <w:tc>
          <w:tcPr>
            <w:tcW w:w="1702" w:type="dxa"/>
          </w:tcPr>
          <w:p w:rsidR="00FC4700" w:rsidRDefault="00FC4700"/>
        </w:tc>
        <w:tc>
          <w:tcPr>
            <w:tcW w:w="1702" w:type="dxa"/>
          </w:tcPr>
          <w:p w:rsidR="00FC4700" w:rsidRDefault="00FC4700"/>
        </w:tc>
        <w:tc>
          <w:tcPr>
            <w:tcW w:w="426" w:type="dxa"/>
          </w:tcPr>
          <w:p w:rsidR="00FC4700" w:rsidRDefault="00FC4700"/>
        </w:tc>
        <w:tc>
          <w:tcPr>
            <w:tcW w:w="710" w:type="dxa"/>
          </w:tcPr>
          <w:p w:rsidR="00FC4700" w:rsidRDefault="00FC4700"/>
        </w:tc>
        <w:tc>
          <w:tcPr>
            <w:tcW w:w="143" w:type="dxa"/>
          </w:tcPr>
          <w:p w:rsidR="00FC4700" w:rsidRDefault="00FC4700"/>
        </w:tc>
        <w:tc>
          <w:tcPr>
            <w:tcW w:w="993" w:type="dxa"/>
          </w:tcPr>
          <w:p w:rsidR="00FC4700" w:rsidRDefault="00FC4700"/>
        </w:tc>
      </w:tr>
      <w:tr w:rsidR="00FC470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28</w:t>
            </w:r>
          </w:p>
        </w:tc>
      </w:tr>
      <w:tr w:rsidR="00FC470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14</w:t>
            </w:r>
          </w:p>
        </w:tc>
      </w:tr>
      <w:tr w:rsidR="00FC470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0</w:t>
            </w:r>
          </w:p>
        </w:tc>
      </w:tr>
      <w:tr w:rsidR="00FC470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0</w:t>
            </w:r>
          </w:p>
        </w:tc>
      </w:tr>
      <w:tr w:rsidR="00FC470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14</w:t>
            </w:r>
          </w:p>
        </w:tc>
      </w:tr>
      <w:tr w:rsidR="00FC470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44</w:t>
            </w:r>
          </w:p>
        </w:tc>
      </w:tr>
      <w:tr w:rsidR="00FC470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0</w:t>
            </w:r>
          </w:p>
        </w:tc>
      </w:tr>
      <w:tr w:rsidR="00FC470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зачеты 3</w:t>
            </w:r>
          </w:p>
        </w:tc>
      </w:tr>
      <w:tr w:rsidR="00FC4700">
        <w:trPr>
          <w:trHeight w:hRule="exact" w:val="138"/>
        </w:trPr>
        <w:tc>
          <w:tcPr>
            <w:tcW w:w="3970" w:type="dxa"/>
          </w:tcPr>
          <w:p w:rsidR="00FC4700" w:rsidRDefault="00FC4700"/>
        </w:tc>
        <w:tc>
          <w:tcPr>
            <w:tcW w:w="1702" w:type="dxa"/>
          </w:tcPr>
          <w:p w:rsidR="00FC4700" w:rsidRDefault="00FC4700"/>
        </w:tc>
        <w:tc>
          <w:tcPr>
            <w:tcW w:w="1702" w:type="dxa"/>
          </w:tcPr>
          <w:p w:rsidR="00FC4700" w:rsidRDefault="00FC4700"/>
        </w:tc>
        <w:tc>
          <w:tcPr>
            <w:tcW w:w="426" w:type="dxa"/>
          </w:tcPr>
          <w:p w:rsidR="00FC4700" w:rsidRDefault="00FC4700"/>
        </w:tc>
        <w:tc>
          <w:tcPr>
            <w:tcW w:w="710" w:type="dxa"/>
          </w:tcPr>
          <w:p w:rsidR="00FC4700" w:rsidRDefault="00FC4700"/>
        </w:tc>
        <w:tc>
          <w:tcPr>
            <w:tcW w:w="143" w:type="dxa"/>
          </w:tcPr>
          <w:p w:rsidR="00FC4700" w:rsidRDefault="00FC4700"/>
        </w:tc>
        <w:tc>
          <w:tcPr>
            <w:tcW w:w="993" w:type="dxa"/>
          </w:tcPr>
          <w:p w:rsidR="00FC4700" w:rsidRDefault="00FC4700"/>
        </w:tc>
      </w:tr>
      <w:tr w:rsidR="00FC4700">
        <w:trPr>
          <w:trHeight w:hRule="exact" w:val="1666"/>
        </w:trPr>
        <w:tc>
          <w:tcPr>
            <w:tcW w:w="9654" w:type="dxa"/>
            <w:gridSpan w:val="7"/>
            <w:shd w:val="clear" w:color="000000" w:fill="FFFFFF"/>
            <w:tcMar>
              <w:left w:w="34" w:type="dxa"/>
              <w:right w:w="34" w:type="dxa"/>
            </w:tcMar>
          </w:tcPr>
          <w:p w:rsidR="00FC4700" w:rsidRDefault="00FC4700">
            <w:pPr>
              <w:spacing w:after="0" w:line="240" w:lineRule="auto"/>
              <w:jc w:val="center"/>
              <w:rPr>
                <w:sz w:val="24"/>
                <w:szCs w:val="24"/>
              </w:rPr>
            </w:pPr>
          </w:p>
          <w:p w:rsidR="00FC4700" w:rsidRDefault="00197AEF">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C4700" w:rsidRDefault="00FC4700">
            <w:pPr>
              <w:spacing w:after="0" w:line="240" w:lineRule="auto"/>
              <w:jc w:val="center"/>
              <w:rPr>
                <w:sz w:val="24"/>
                <w:szCs w:val="24"/>
              </w:rPr>
            </w:pPr>
          </w:p>
          <w:p w:rsidR="00FC4700" w:rsidRDefault="00197AEF">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FC4700">
        <w:trPr>
          <w:trHeight w:hRule="exact" w:val="416"/>
        </w:trPr>
        <w:tc>
          <w:tcPr>
            <w:tcW w:w="3970" w:type="dxa"/>
          </w:tcPr>
          <w:p w:rsidR="00FC4700" w:rsidRDefault="00FC4700"/>
        </w:tc>
        <w:tc>
          <w:tcPr>
            <w:tcW w:w="1702" w:type="dxa"/>
          </w:tcPr>
          <w:p w:rsidR="00FC4700" w:rsidRDefault="00FC4700"/>
        </w:tc>
        <w:tc>
          <w:tcPr>
            <w:tcW w:w="1702" w:type="dxa"/>
          </w:tcPr>
          <w:p w:rsidR="00FC4700" w:rsidRDefault="00FC4700"/>
        </w:tc>
        <w:tc>
          <w:tcPr>
            <w:tcW w:w="426" w:type="dxa"/>
          </w:tcPr>
          <w:p w:rsidR="00FC4700" w:rsidRDefault="00FC4700"/>
        </w:tc>
        <w:tc>
          <w:tcPr>
            <w:tcW w:w="710" w:type="dxa"/>
          </w:tcPr>
          <w:p w:rsidR="00FC4700" w:rsidRDefault="00FC4700"/>
        </w:tc>
        <w:tc>
          <w:tcPr>
            <w:tcW w:w="143" w:type="dxa"/>
          </w:tcPr>
          <w:p w:rsidR="00FC4700" w:rsidRDefault="00FC4700"/>
        </w:tc>
        <w:tc>
          <w:tcPr>
            <w:tcW w:w="993" w:type="dxa"/>
          </w:tcPr>
          <w:p w:rsidR="00FC4700" w:rsidRDefault="00FC4700"/>
        </w:tc>
      </w:tr>
      <w:tr w:rsidR="00FC470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700" w:rsidRDefault="00197AEF">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700" w:rsidRDefault="00197AEF">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700" w:rsidRDefault="00197AEF">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4700" w:rsidRDefault="00197AEF">
            <w:pPr>
              <w:spacing w:after="0" w:line="240" w:lineRule="auto"/>
              <w:jc w:val="center"/>
              <w:rPr>
                <w:sz w:val="24"/>
                <w:szCs w:val="24"/>
              </w:rPr>
            </w:pPr>
            <w:r>
              <w:rPr>
                <w:rFonts w:ascii="Times New Roman" w:hAnsi="Times New Roman" w:cs="Times New Roman"/>
                <w:color w:val="000000"/>
                <w:sz w:val="24"/>
                <w:szCs w:val="24"/>
              </w:rPr>
              <w:t>Часов</w:t>
            </w:r>
          </w:p>
        </w:tc>
      </w:tr>
      <w:tr w:rsidR="00FC470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C4700" w:rsidRDefault="00197AEF">
            <w:pPr>
              <w:spacing w:after="0" w:line="240" w:lineRule="auto"/>
              <w:rPr>
                <w:sz w:val="24"/>
                <w:szCs w:val="24"/>
              </w:rPr>
            </w:pPr>
            <w:r>
              <w:rPr>
                <w:rFonts w:ascii="Times New Roman" w:hAnsi="Times New Roman" w:cs="Times New Roman"/>
                <w:b/>
                <w:color w:val="000000"/>
                <w:sz w:val="24"/>
                <w:szCs w:val="24"/>
              </w:rPr>
              <w:t>Теория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C4700" w:rsidRDefault="00FC470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C4700" w:rsidRDefault="00FC470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C4700" w:rsidRDefault="00FC4700"/>
        </w:tc>
      </w:tr>
      <w:tr w:rsidR="00FC470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2</w:t>
            </w:r>
          </w:p>
        </w:tc>
      </w:tr>
      <w:tr w:rsidR="00FC4700">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0</w:t>
            </w:r>
          </w:p>
        </w:tc>
      </w:tr>
      <w:tr w:rsidR="00FC470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2</w:t>
            </w:r>
          </w:p>
        </w:tc>
      </w:tr>
      <w:tr w:rsidR="00FC4700">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2</w:t>
            </w:r>
          </w:p>
        </w:tc>
      </w:tr>
      <w:tr w:rsidR="00FC470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0</w:t>
            </w:r>
          </w:p>
        </w:tc>
      </w:tr>
      <w:tr w:rsidR="00FC4700">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2</w:t>
            </w:r>
          </w:p>
        </w:tc>
      </w:tr>
      <w:tr w:rsidR="00FC470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C4700" w:rsidRDefault="00197AEF">
            <w:pPr>
              <w:spacing w:after="0" w:line="240" w:lineRule="auto"/>
              <w:rPr>
                <w:sz w:val="24"/>
                <w:szCs w:val="24"/>
              </w:rPr>
            </w:pPr>
            <w:r>
              <w:rPr>
                <w:rFonts w:ascii="Times New Roman" w:hAnsi="Times New Roman" w:cs="Times New Roman"/>
                <w:b/>
                <w:color w:val="000000"/>
                <w:sz w:val="24"/>
                <w:szCs w:val="24"/>
              </w:rPr>
              <w:t>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C4700" w:rsidRDefault="00FC470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C4700" w:rsidRDefault="00FC470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C4700" w:rsidRDefault="00FC4700"/>
        </w:tc>
      </w:tr>
      <w:tr w:rsidR="00FC470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2</w:t>
            </w:r>
          </w:p>
        </w:tc>
      </w:tr>
      <w:tr w:rsidR="00FC470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2</w:t>
            </w:r>
          </w:p>
        </w:tc>
      </w:tr>
      <w:tr w:rsidR="00FC470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2</w:t>
            </w:r>
          </w:p>
        </w:tc>
      </w:tr>
      <w:tr w:rsidR="00FC470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0</w:t>
            </w:r>
          </w:p>
        </w:tc>
      </w:tr>
      <w:tr w:rsidR="00FC470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2</w:t>
            </w:r>
          </w:p>
        </w:tc>
      </w:tr>
      <w:tr w:rsidR="00FC470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2</w:t>
            </w:r>
          </w:p>
        </w:tc>
      </w:tr>
      <w:tr w:rsidR="00FC470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2</w:t>
            </w:r>
          </w:p>
        </w:tc>
      </w:tr>
      <w:tr w:rsidR="00FC470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2</w:t>
            </w:r>
          </w:p>
        </w:tc>
      </w:tr>
      <w:tr w:rsidR="00FC470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6</w:t>
            </w:r>
          </w:p>
        </w:tc>
      </w:tr>
      <w:tr w:rsidR="00FC470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6</w:t>
            </w:r>
          </w:p>
        </w:tc>
      </w:tr>
      <w:tr w:rsidR="00FC470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6</w:t>
            </w:r>
          </w:p>
        </w:tc>
      </w:tr>
    </w:tbl>
    <w:p w:rsidR="00FC4700" w:rsidRDefault="00197AE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FC470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lastRenderedPageBreak/>
              <w:t>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8</w:t>
            </w:r>
          </w:p>
        </w:tc>
      </w:tr>
      <w:tr w:rsidR="00FC470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4</w:t>
            </w:r>
          </w:p>
        </w:tc>
      </w:tr>
      <w:tr w:rsidR="00FC470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8</w:t>
            </w:r>
          </w:p>
        </w:tc>
      </w:tr>
      <w:tr w:rsidR="00FC470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2</w:t>
            </w:r>
          </w:p>
        </w:tc>
      </w:tr>
      <w:tr w:rsidR="00FC470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2</w:t>
            </w:r>
          </w:p>
        </w:tc>
      </w:tr>
      <w:tr w:rsidR="00FC470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0</w:t>
            </w:r>
          </w:p>
        </w:tc>
      </w:tr>
      <w:tr w:rsidR="00FC470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2</w:t>
            </w:r>
          </w:p>
        </w:tc>
      </w:tr>
      <w:tr w:rsidR="00FC470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2</w:t>
            </w:r>
          </w:p>
        </w:tc>
      </w:tr>
      <w:tr w:rsidR="00FC470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2</w:t>
            </w:r>
          </w:p>
        </w:tc>
      </w:tr>
      <w:tr w:rsidR="00FC470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2</w:t>
            </w:r>
          </w:p>
        </w:tc>
      </w:tr>
      <w:tr w:rsidR="00FC470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FC470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0</w:t>
            </w:r>
          </w:p>
        </w:tc>
      </w:tr>
      <w:tr w:rsidR="00FC4700">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FC4700"/>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FC4700"/>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color w:val="000000"/>
                <w:sz w:val="24"/>
                <w:szCs w:val="24"/>
              </w:rPr>
              <w:t>72</w:t>
            </w:r>
          </w:p>
        </w:tc>
      </w:tr>
      <w:tr w:rsidR="00FC4700">
        <w:trPr>
          <w:trHeight w:hRule="exact" w:val="11763"/>
        </w:trPr>
        <w:tc>
          <w:tcPr>
            <w:tcW w:w="9654" w:type="dxa"/>
            <w:gridSpan w:val="4"/>
            <w:shd w:val="clear" w:color="000000" w:fill="FFFFFF"/>
            <w:tcMar>
              <w:left w:w="34" w:type="dxa"/>
              <w:right w:w="34" w:type="dxa"/>
            </w:tcMar>
          </w:tcPr>
          <w:p w:rsidR="00FC4700" w:rsidRDefault="00FC4700">
            <w:pPr>
              <w:spacing w:after="0" w:line="240" w:lineRule="auto"/>
              <w:jc w:val="both"/>
              <w:rPr>
                <w:sz w:val="20"/>
                <w:szCs w:val="20"/>
              </w:rPr>
            </w:pPr>
          </w:p>
          <w:p w:rsidR="00FC4700" w:rsidRDefault="00197AEF">
            <w:pPr>
              <w:spacing w:after="0" w:line="240" w:lineRule="auto"/>
              <w:jc w:val="both"/>
              <w:rPr>
                <w:sz w:val="20"/>
                <w:szCs w:val="20"/>
              </w:rPr>
            </w:pPr>
            <w:r>
              <w:rPr>
                <w:rFonts w:ascii="Times New Roman" w:hAnsi="Times New Roman" w:cs="Times New Roman"/>
                <w:color w:val="000000"/>
                <w:sz w:val="20"/>
                <w:szCs w:val="20"/>
              </w:rPr>
              <w:t>* Примечания:</w:t>
            </w:r>
          </w:p>
          <w:p w:rsidR="00FC4700" w:rsidRDefault="00197AEF">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FC4700" w:rsidRDefault="00197AE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FC4700" w:rsidRDefault="00197AEF">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FC4700" w:rsidRDefault="00197AEF">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FC4700" w:rsidRDefault="00197AEF">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FC4700" w:rsidRDefault="00197AE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w:t>
            </w:r>
          </w:p>
        </w:tc>
      </w:tr>
    </w:tbl>
    <w:p w:rsidR="00FC4700" w:rsidRDefault="00197A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C4700">
        <w:trPr>
          <w:trHeight w:hRule="exact" w:val="6099"/>
        </w:trPr>
        <w:tc>
          <w:tcPr>
            <w:tcW w:w="9654" w:type="dxa"/>
            <w:shd w:val="clear" w:color="000000" w:fill="FFFFFF"/>
            <w:tcMar>
              <w:left w:w="34" w:type="dxa"/>
              <w:right w:w="34" w:type="dxa"/>
            </w:tcMar>
          </w:tcPr>
          <w:p w:rsidR="00FC4700" w:rsidRDefault="00197AEF">
            <w:pPr>
              <w:spacing w:after="0" w:line="240" w:lineRule="auto"/>
              <w:jc w:val="both"/>
              <w:rPr>
                <w:sz w:val="20"/>
                <w:szCs w:val="20"/>
              </w:rPr>
            </w:pPr>
            <w:r>
              <w:rPr>
                <w:rFonts w:ascii="Times New Roman" w:hAnsi="Times New Roman" w:cs="Times New Roman"/>
                <w:color w:val="000000"/>
                <w:sz w:val="20"/>
                <w:szCs w:val="20"/>
              </w:rPr>
              <w:lastRenderedPageBreak/>
              <w:t>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FC4700" w:rsidRDefault="00197AEF">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FC4700" w:rsidRDefault="00197AE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FC4700">
        <w:trPr>
          <w:trHeight w:hRule="exact" w:val="585"/>
        </w:trPr>
        <w:tc>
          <w:tcPr>
            <w:tcW w:w="9654" w:type="dxa"/>
            <w:shd w:val="clear" w:color="000000" w:fill="FFFFFF"/>
            <w:tcMar>
              <w:left w:w="34" w:type="dxa"/>
              <w:right w:w="34" w:type="dxa"/>
            </w:tcMar>
          </w:tcPr>
          <w:p w:rsidR="00FC4700" w:rsidRDefault="00FC4700">
            <w:pPr>
              <w:spacing w:after="0" w:line="240" w:lineRule="auto"/>
              <w:rPr>
                <w:sz w:val="24"/>
                <w:szCs w:val="24"/>
              </w:rPr>
            </w:pPr>
          </w:p>
          <w:p w:rsidR="00FC4700" w:rsidRDefault="00197AEF">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FC4700">
        <w:trPr>
          <w:trHeight w:hRule="exact" w:val="277"/>
        </w:trPr>
        <w:tc>
          <w:tcPr>
            <w:tcW w:w="9654" w:type="dxa"/>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FC4700">
        <w:trPr>
          <w:trHeight w:hRule="exact" w:val="26"/>
        </w:trPr>
        <w:tc>
          <w:tcPr>
            <w:tcW w:w="9654" w:type="dxa"/>
            <w:vMerge w:val="restart"/>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Предмет теории коммуникации</w:t>
            </w:r>
          </w:p>
        </w:tc>
      </w:tr>
      <w:tr w:rsidR="00FC4700">
        <w:trPr>
          <w:trHeight w:hRule="exact" w:val="277"/>
        </w:trPr>
        <w:tc>
          <w:tcPr>
            <w:tcW w:w="9654" w:type="dxa"/>
            <w:vMerge/>
            <w:shd w:val="clear" w:color="000000" w:fill="FFFFFF"/>
            <w:tcMar>
              <w:left w:w="34" w:type="dxa"/>
              <w:right w:w="34" w:type="dxa"/>
            </w:tcMar>
          </w:tcPr>
          <w:p w:rsidR="00FC4700" w:rsidRDefault="00FC4700"/>
        </w:tc>
      </w:tr>
      <w:tr w:rsidR="00FC4700">
        <w:trPr>
          <w:trHeight w:hRule="exact" w:val="1366"/>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t>Коммуникация как объект научного исследования. Проблема предмета теории коммуникации. Основные этапы развития теории коммуникации. Структура коммуникативного знания и уровни обобщения коммуникативного знания. Специфика законов и категорий теории коммуникации. Роль коммуникации в информационном обществе.</w:t>
            </w:r>
          </w:p>
        </w:tc>
      </w:tr>
      <w:tr w:rsidR="00FC4700">
        <w:trPr>
          <w:trHeight w:hRule="exact" w:val="304"/>
        </w:trPr>
        <w:tc>
          <w:tcPr>
            <w:tcW w:w="9654" w:type="dxa"/>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Коммуникация и общение как ключевые категории теории коммуникации</w:t>
            </w:r>
          </w:p>
        </w:tc>
      </w:tr>
      <w:tr w:rsidR="00FC4700">
        <w:trPr>
          <w:trHeight w:hRule="exact" w:val="2719"/>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t>Место теории коммуникации в системе социологического знания. Проблематика коммуникации как единая взаимосвязанная система. Исследование коммуникации в философии, социальной психологии, лингвистике. Культурологи, биологии. Н. Луман о роли коммуникации в современном обществе. Коммуникация как социальное и природное явление.  Коммуникация и общение как ключевые категории теории коммуникации. Проблема соотношения понятий коммуникация и общение. 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Коммуникативное пространство и коммуникативное время</w:t>
            </w:r>
          </w:p>
        </w:tc>
      </w:tr>
      <w:tr w:rsidR="00FC4700">
        <w:trPr>
          <w:trHeight w:hRule="exact" w:val="304"/>
        </w:trPr>
        <w:tc>
          <w:tcPr>
            <w:tcW w:w="9654" w:type="dxa"/>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Виды деловой коммуникации</w:t>
            </w:r>
          </w:p>
        </w:tc>
      </w:tr>
      <w:tr w:rsidR="00FC4700">
        <w:trPr>
          <w:trHeight w:hRule="exact" w:val="2719"/>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t>Коммуникативные каналы. Критерии классификации видов коммуникаций. Понятие о каналах коммуникации. Функции коммуникационных каналов. Виды коммуникационных каналов. Естественные вербальные и невербальные коммуникационные каналы. Устная коммуникация. Функции естественного языка и речи. Факторы, обуславливающие речевое поведение и взаимопонимание коммуникантов: коммуникативная компетентность, социальная ситуация, социальные роли, коммуникативный контекст, этнокультурные особенности, коммуникативная установка. Понятие о коммуникационных барьерах. Сущность, особенности, причины и условия возникновения технических, межъязыковых, социальных, психологических барьеров в коммуникационных процессах</w:t>
            </w:r>
          </w:p>
        </w:tc>
      </w:tr>
      <w:tr w:rsidR="00FC4700">
        <w:trPr>
          <w:trHeight w:hRule="exact" w:val="304"/>
        </w:trPr>
        <w:tc>
          <w:tcPr>
            <w:tcW w:w="9654" w:type="dxa"/>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Деловые переговоры</w:t>
            </w:r>
          </w:p>
        </w:tc>
      </w:tr>
      <w:tr w:rsidR="00FC4700">
        <w:trPr>
          <w:trHeight w:hRule="exact" w:val="405"/>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t>Техника выражения мыслей. Причины, затрудняющие передачу информации.</w:t>
            </w:r>
          </w:p>
        </w:tc>
      </w:tr>
    </w:tbl>
    <w:p w:rsidR="00FC4700" w:rsidRDefault="00197A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C4700">
        <w:trPr>
          <w:trHeight w:hRule="exact" w:val="826"/>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lastRenderedPageBreak/>
              <w:t>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tc>
      </w:tr>
      <w:tr w:rsidR="00FC4700">
        <w:trPr>
          <w:trHeight w:hRule="exact" w:val="304"/>
        </w:trPr>
        <w:tc>
          <w:tcPr>
            <w:tcW w:w="9654" w:type="dxa"/>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Деловая беседа</w:t>
            </w:r>
          </w:p>
        </w:tc>
      </w:tr>
      <w:tr w:rsidR="00FC4700">
        <w:trPr>
          <w:trHeight w:hRule="exact" w:val="2448"/>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t>Структура деловой беседы. Основные этапы ведения беседы. Приемы начала беседы. Особенности телефонного разговора. Исходящие и входящие звонки. Правила ведения делового разговора. Деловое общение как коммуникация. Информация, ее значимость и типы. Побудительная и констатирующая информация. Человек как источник информации. Виды устных форм делового взаимодействия. Деловая беседа как специально организованный предметный разговор. Классификация деловых бесед. Технология кадровых бесед. Собеседование при приеме на работу. Беседа при увольнении с работы. Проблемные или дисциплинарные беседы. Технология телефонных бесед.</w:t>
            </w:r>
          </w:p>
        </w:tc>
      </w:tr>
      <w:tr w:rsidR="00FC4700">
        <w:trPr>
          <w:trHeight w:hRule="exact" w:val="304"/>
        </w:trPr>
        <w:tc>
          <w:tcPr>
            <w:tcW w:w="9654" w:type="dxa"/>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Совещания</w:t>
            </w:r>
          </w:p>
        </w:tc>
      </w:tr>
      <w:tr w:rsidR="00FC4700">
        <w:trPr>
          <w:trHeight w:hRule="exact" w:val="555"/>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t>Типы совещаний. Подготовка совещания. Правила поведения на совещании. Подготовка собрания. Особенности проведения собрания.</w:t>
            </w:r>
          </w:p>
        </w:tc>
      </w:tr>
      <w:tr w:rsidR="00FC4700">
        <w:trPr>
          <w:trHeight w:hRule="exact" w:val="304"/>
        </w:trPr>
        <w:tc>
          <w:tcPr>
            <w:tcW w:w="9654" w:type="dxa"/>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Публичное выступление</w:t>
            </w:r>
          </w:p>
        </w:tc>
      </w:tr>
      <w:tr w:rsidR="00FC4700">
        <w:trPr>
          <w:trHeight w:hRule="exact" w:val="1907"/>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t>Деловое совещание: подготовка и проведение. Пресс-конференция, ее подготовка и проведение. Презентация, ее смысл и назначение. Деловая полемика, правила ее проведения. Культура делового спора. Переговоры как форма деловой коммуникации: подготовка и проведение. Психологический климат во время переговоров. Переговоры как средство разрешения конфликтов. Компьютерная видеоконференцсвязь и ее использование в организации делового общения при подготовке и проведении рекламной компании</w:t>
            </w:r>
          </w:p>
        </w:tc>
      </w:tr>
      <w:tr w:rsidR="00FC4700">
        <w:trPr>
          <w:trHeight w:hRule="exact" w:val="304"/>
        </w:trPr>
        <w:tc>
          <w:tcPr>
            <w:tcW w:w="9654" w:type="dxa"/>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Стиль делового общения</w:t>
            </w:r>
          </w:p>
        </w:tc>
      </w:tr>
      <w:tr w:rsidR="00FC4700">
        <w:trPr>
          <w:trHeight w:hRule="exact" w:val="1096"/>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t>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rsidR="00FC4700" w:rsidRDefault="00197AEF">
            <w:pPr>
              <w:spacing w:after="0" w:line="240" w:lineRule="auto"/>
              <w:jc w:val="both"/>
              <w:rPr>
                <w:sz w:val="24"/>
                <w:szCs w:val="24"/>
              </w:rPr>
            </w:pPr>
            <w:r>
              <w:rPr>
                <w:rFonts w:ascii="Times New Roman" w:hAnsi="Times New Roman" w:cs="Times New Roman"/>
                <w:color w:val="000000"/>
                <w:sz w:val="24"/>
                <w:szCs w:val="24"/>
              </w:rPr>
              <w:t>Этапы общения.</w:t>
            </w:r>
          </w:p>
        </w:tc>
      </w:tr>
      <w:tr w:rsidR="00FC4700">
        <w:trPr>
          <w:trHeight w:hRule="exact" w:val="304"/>
        </w:trPr>
        <w:tc>
          <w:tcPr>
            <w:tcW w:w="9654" w:type="dxa"/>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Деловой этикет и этика</w:t>
            </w:r>
          </w:p>
        </w:tc>
      </w:tr>
      <w:tr w:rsidR="00FC4700">
        <w:trPr>
          <w:trHeight w:hRule="exact" w:val="1366"/>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t>Этикет как технология делового общения. Этика деловых отношений с коллегами, подчиненными и руководством. Этика делового контакта. Ведение переговоров: этические аспекты. Правила делового поведения. Использование современных информационных технологий в деловых отношениях. Этические аспекты использования сети Интернет в деловых отношениях.</w:t>
            </w:r>
          </w:p>
        </w:tc>
      </w:tr>
      <w:tr w:rsidR="00FC4700">
        <w:trPr>
          <w:trHeight w:hRule="exact" w:val="277"/>
        </w:trPr>
        <w:tc>
          <w:tcPr>
            <w:tcW w:w="9654" w:type="dxa"/>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FC4700">
        <w:trPr>
          <w:trHeight w:hRule="exact" w:val="146"/>
        </w:trPr>
        <w:tc>
          <w:tcPr>
            <w:tcW w:w="9640" w:type="dxa"/>
          </w:tcPr>
          <w:p w:rsidR="00FC4700" w:rsidRDefault="00FC4700"/>
        </w:tc>
      </w:tr>
      <w:tr w:rsidR="00FC4700">
        <w:trPr>
          <w:trHeight w:hRule="exact" w:val="314"/>
        </w:trPr>
        <w:tc>
          <w:tcPr>
            <w:tcW w:w="9654" w:type="dxa"/>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Предмет теории коммуникации</w:t>
            </w:r>
          </w:p>
        </w:tc>
      </w:tr>
      <w:tr w:rsidR="00FC4700">
        <w:trPr>
          <w:trHeight w:hRule="exact" w:val="21"/>
        </w:trPr>
        <w:tc>
          <w:tcPr>
            <w:tcW w:w="9640" w:type="dxa"/>
          </w:tcPr>
          <w:p w:rsidR="00FC4700" w:rsidRDefault="00FC4700"/>
        </w:tc>
      </w:tr>
      <w:tr w:rsidR="00FC4700">
        <w:trPr>
          <w:trHeight w:hRule="exact" w:val="277"/>
        </w:trPr>
        <w:tc>
          <w:tcPr>
            <w:tcW w:w="9654" w:type="dxa"/>
            <w:shd w:val="clear" w:color="000000" w:fill="FFFFFF"/>
            <w:tcMar>
              <w:left w:w="34" w:type="dxa"/>
              <w:right w:w="34" w:type="dxa"/>
            </w:tcMar>
          </w:tcPr>
          <w:p w:rsidR="00FC4700" w:rsidRDefault="00FC4700"/>
        </w:tc>
      </w:tr>
      <w:tr w:rsidR="00FC4700">
        <w:trPr>
          <w:trHeight w:hRule="exact" w:val="8"/>
        </w:trPr>
        <w:tc>
          <w:tcPr>
            <w:tcW w:w="9640" w:type="dxa"/>
          </w:tcPr>
          <w:p w:rsidR="00FC4700" w:rsidRDefault="00FC4700"/>
        </w:tc>
      </w:tr>
      <w:tr w:rsidR="00FC4700">
        <w:trPr>
          <w:trHeight w:hRule="exact" w:val="314"/>
        </w:trPr>
        <w:tc>
          <w:tcPr>
            <w:tcW w:w="9654" w:type="dxa"/>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Коммуникация и общение как ключевые категории теории коммуникации</w:t>
            </w:r>
          </w:p>
        </w:tc>
      </w:tr>
      <w:tr w:rsidR="00FC4700">
        <w:trPr>
          <w:trHeight w:hRule="exact" w:val="21"/>
        </w:trPr>
        <w:tc>
          <w:tcPr>
            <w:tcW w:w="9640" w:type="dxa"/>
          </w:tcPr>
          <w:p w:rsidR="00FC4700" w:rsidRDefault="00FC4700"/>
        </w:tc>
      </w:tr>
      <w:tr w:rsidR="00FC4700">
        <w:trPr>
          <w:trHeight w:hRule="exact" w:val="277"/>
        </w:trPr>
        <w:tc>
          <w:tcPr>
            <w:tcW w:w="9654" w:type="dxa"/>
            <w:shd w:val="clear" w:color="000000" w:fill="FFFFFF"/>
            <w:tcMar>
              <w:left w:w="34" w:type="dxa"/>
              <w:right w:w="34" w:type="dxa"/>
            </w:tcMar>
          </w:tcPr>
          <w:p w:rsidR="00FC4700" w:rsidRDefault="00FC4700"/>
        </w:tc>
      </w:tr>
      <w:tr w:rsidR="00FC4700">
        <w:trPr>
          <w:trHeight w:hRule="exact" w:val="8"/>
        </w:trPr>
        <w:tc>
          <w:tcPr>
            <w:tcW w:w="9640" w:type="dxa"/>
          </w:tcPr>
          <w:p w:rsidR="00FC4700" w:rsidRDefault="00FC4700"/>
        </w:tc>
      </w:tr>
      <w:tr w:rsidR="00FC4700">
        <w:trPr>
          <w:trHeight w:hRule="exact" w:val="314"/>
        </w:trPr>
        <w:tc>
          <w:tcPr>
            <w:tcW w:w="9654" w:type="dxa"/>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Виды деловой коммуникации</w:t>
            </w:r>
          </w:p>
        </w:tc>
      </w:tr>
      <w:tr w:rsidR="00FC4700">
        <w:trPr>
          <w:trHeight w:hRule="exact" w:val="21"/>
        </w:trPr>
        <w:tc>
          <w:tcPr>
            <w:tcW w:w="9640" w:type="dxa"/>
          </w:tcPr>
          <w:p w:rsidR="00FC4700" w:rsidRDefault="00FC4700"/>
        </w:tc>
      </w:tr>
      <w:tr w:rsidR="00FC4700">
        <w:trPr>
          <w:trHeight w:hRule="exact" w:val="277"/>
        </w:trPr>
        <w:tc>
          <w:tcPr>
            <w:tcW w:w="9654" w:type="dxa"/>
            <w:shd w:val="clear" w:color="000000" w:fill="FFFFFF"/>
            <w:tcMar>
              <w:left w:w="34" w:type="dxa"/>
              <w:right w:w="34" w:type="dxa"/>
            </w:tcMar>
          </w:tcPr>
          <w:p w:rsidR="00FC4700" w:rsidRDefault="00FC4700"/>
        </w:tc>
      </w:tr>
      <w:tr w:rsidR="00FC4700">
        <w:trPr>
          <w:trHeight w:hRule="exact" w:val="8"/>
        </w:trPr>
        <w:tc>
          <w:tcPr>
            <w:tcW w:w="9640" w:type="dxa"/>
          </w:tcPr>
          <w:p w:rsidR="00FC4700" w:rsidRDefault="00FC4700"/>
        </w:tc>
      </w:tr>
      <w:tr w:rsidR="00FC4700">
        <w:trPr>
          <w:trHeight w:hRule="exact" w:val="314"/>
        </w:trPr>
        <w:tc>
          <w:tcPr>
            <w:tcW w:w="9654" w:type="dxa"/>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Деловые переговоры</w:t>
            </w:r>
          </w:p>
        </w:tc>
      </w:tr>
      <w:tr w:rsidR="00FC4700">
        <w:trPr>
          <w:trHeight w:hRule="exact" w:val="21"/>
        </w:trPr>
        <w:tc>
          <w:tcPr>
            <w:tcW w:w="9640" w:type="dxa"/>
          </w:tcPr>
          <w:p w:rsidR="00FC4700" w:rsidRDefault="00FC4700"/>
        </w:tc>
      </w:tr>
      <w:tr w:rsidR="00FC4700">
        <w:trPr>
          <w:trHeight w:hRule="exact" w:val="277"/>
        </w:trPr>
        <w:tc>
          <w:tcPr>
            <w:tcW w:w="9654" w:type="dxa"/>
            <w:shd w:val="clear" w:color="000000" w:fill="FFFFFF"/>
            <w:tcMar>
              <w:left w:w="34" w:type="dxa"/>
              <w:right w:w="34" w:type="dxa"/>
            </w:tcMar>
          </w:tcPr>
          <w:p w:rsidR="00FC4700" w:rsidRDefault="00FC4700"/>
        </w:tc>
      </w:tr>
      <w:tr w:rsidR="00FC4700">
        <w:trPr>
          <w:trHeight w:hRule="exact" w:val="8"/>
        </w:trPr>
        <w:tc>
          <w:tcPr>
            <w:tcW w:w="9640" w:type="dxa"/>
          </w:tcPr>
          <w:p w:rsidR="00FC4700" w:rsidRDefault="00FC4700"/>
        </w:tc>
      </w:tr>
      <w:tr w:rsidR="00FC4700">
        <w:trPr>
          <w:trHeight w:hRule="exact" w:val="314"/>
        </w:trPr>
        <w:tc>
          <w:tcPr>
            <w:tcW w:w="9654" w:type="dxa"/>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Деловая беседа</w:t>
            </w:r>
          </w:p>
        </w:tc>
      </w:tr>
      <w:tr w:rsidR="00FC4700">
        <w:trPr>
          <w:trHeight w:hRule="exact" w:val="21"/>
        </w:trPr>
        <w:tc>
          <w:tcPr>
            <w:tcW w:w="9640" w:type="dxa"/>
          </w:tcPr>
          <w:p w:rsidR="00FC4700" w:rsidRDefault="00FC4700"/>
        </w:tc>
      </w:tr>
      <w:tr w:rsidR="00FC4700">
        <w:trPr>
          <w:trHeight w:hRule="exact" w:val="277"/>
        </w:trPr>
        <w:tc>
          <w:tcPr>
            <w:tcW w:w="9654" w:type="dxa"/>
            <w:shd w:val="clear" w:color="000000" w:fill="FFFFFF"/>
            <w:tcMar>
              <w:left w:w="34" w:type="dxa"/>
              <w:right w:w="34" w:type="dxa"/>
            </w:tcMar>
          </w:tcPr>
          <w:p w:rsidR="00FC4700" w:rsidRDefault="00FC4700"/>
        </w:tc>
      </w:tr>
      <w:tr w:rsidR="00FC4700">
        <w:trPr>
          <w:trHeight w:hRule="exact" w:val="8"/>
        </w:trPr>
        <w:tc>
          <w:tcPr>
            <w:tcW w:w="9640" w:type="dxa"/>
          </w:tcPr>
          <w:p w:rsidR="00FC4700" w:rsidRDefault="00FC4700"/>
        </w:tc>
      </w:tr>
      <w:tr w:rsidR="00FC4700">
        <w:trPr>
          <w:trHeight w:hRule="exact" w:val="314"/>
        </w:trPr>
        <w:tc>
          <w:tcPr>
            <w:tcW w:w="9654" w:type="dxa"/>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Совещания</w:t>
            </w:r>
          </w:p>
        </w:tc>
      </w:tr>
      <w:tr w:rsidR="00FC4700">
        <w:trPr>
          <w:trHeight w:hRule="exact" w:val="21"/>
        </w:trPr>
        <w:tc>
          <w:tcPr>
            <w:tcW w:w="9640" w:type="dxa"/>
          </w:tcPr>
          <w:p w:rsidR="00FC4700" w:rsidRDefault="00FC4700"/>
        </w:tc>
      </w:tr>
      <w:tr w:rsidR="00FC4700">
        <w:trPr>
          <w:trHeight w:hRule="exact" w:val="277"/>
        </w:trPr>
        <w:tc>
          <w:tcPr>
            <w:tcW w:w="9654" w:type="dxa"/>
            <w:shd w:val="clear" w:color="000000" w:fill="FFFFFF"/>
            <w:tcMar>
              <w:left w:w="34" w:type="dxa"/>
              <w:right w:w="34" w:type="dxa"/>
            </w:tcMar>
          </w:tcPr>
          <w:p w:rsidR="00FC4700" w:rsidRDefault="00FC4700"/>
        </w:tc>
      </w:tr>
      <w:tr w:rsidR="00FC4700">
        <w:trPr>
          <w:trHeight w:hRule="exact" w:val="8"/>
        </w:trPr>
        <w:tc>
          <w:tcPr>
            <w:tcW w:w="9640" w:type="dxa"/>
          </w:tcPr>
          <w:p w:rsidR="00FC4700" w:rsidRDefault="00FC4700"/>
        </w:tc>
      </w:tr>
      <w:tr w:rsidR="00FC4700">
        <w:trPr>
          <w:trHeight w:hRule="exact" w:val="314"/>
        </w:trPr>
        <w:tc>
          <w:tcPr>
            <w:tcW w:w="9654" w:type="dxa"/>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Публичное выступление</w:t>
            </w:r>
          </w:p>
        </w:tc>
      </w:tr>
      <w:tr w:rsidR="00FC4700">
        <w:trPr>
          <w:trHeight w:hRule="exact" w:val="21"/>
        </w:trPr>
        <w:tc>
          <w:tcPr>
            <w:tcW w:w="9640" w:type="dxa"/>
          </w:tcPr>
          <w:p w:rsidR="00FC4700" w:rsidRDefault="00FC4700"/>
        </w:tc>
      </w:tr>
      <w:tr w:rsidR="00FC4700">
        <w:trPr>
          <w:trHeight w:hRule="exact" w:val="277"/>
        </w:trPr>
        <w:tc>
          <w:tcPr>
            <w:tcW w:w="9654" w:type="dxa"/>
            <w:shd w:val="clear" w:color="000000" w:fill="FFFFFF"/>
            <w:tcMar>
              <w:left w:w="34" w:type="dxa"/>
              <w:right w:w="34" w:type="dxa"/>
            </w:tcMar>
          </w:tcPr>
          <w:p w:rsidR="00FC4700" w:rsidRDefault="00FC4700"/>
        </w:tc>
      </w:tr>
      <w:tr w:rsidR="00FC4700">
        <w:trPr>
          <w:trHeight w:hRule="exact" w:val="8"/>
        </w:trPr>
        <w:tc>
          <w:tcPr>
            <w:tcW w:w="9640" w:type="dxa"/>
          </w:tcPr>
          <w:p w:rsidR="00FC4700" w:rsidRDefault="00FC4700"/>
        </w:tc>
      </w:tr>
      <w:tr w:rsidR="00FC4700">
        <w:trPr>
          <w:trHeight w:hRule="exact" w:val="314"/>
        </w:trPr>
        <w:tc>
          <w:tcPr>
            <w:tcW w:w="9654" w:type="dxa"/>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t>Стиль делового общения</w:t>
            </w:r>
          </w:p>
        </w:tc>
      </w:tr>
      <w:tr w:rsidR="00FC4700">
        <w:trPr>
          <w:trHeight w:hRule="exact" w:val="21"/>
        </w:trPr>
        <w:tc>
          <w:tcPr>
            <w:tcW w:w="9640" w:type="dxa"/>
          </w:tcPr>
          <w:p w:rsidR="00FC4700" w:rsidRDefault="00FC4700"/>
        </w:tc>
      </w:tr>
      <w:tr w:rsidR="00FC4700">
        <w:trPr>
          <w:trHeight w:hRule="exact" w:val="277"/>
        </w:trPr>
        <w:tc>
          <w:tcPr>
            <w:tcW w:w="9654" w:type="dxa"/>
            <w:shd w:val="clear" w:color="000000" w:fill="FFFFFF"/>
            <w:tcMar>
              <w:left w:w="34" w:type="dxa"/>
              <w:right w:w="34" w:type="dxa"/>
            </w:tcMar>
          </w:tcPr>
          <w:p w:rsidR="00FC4700" w:rsidRDefault="00FC4700"/>
        </w:tc>
      </w:tr>
    </w:tbl>
    <w:p w:rsidR="00FC4700" w:rsidRDefault="00197AEF">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FC4700">
        <w:trPr>
          <w:trHeight w:hRule="exact" w:val="314"/>
        </w:trPr>
        <w:tc>
          <w:tcPr>
            <w:tcW w:w="9654" w:type="dxa"/>
            <w:gridSpan w:val="2"/>
            <w:shd w:val="clear" w:color="000000" w:fill="FFFFFF"/>
            <w:tcMar>
              <w:left w:w="34" w:type="dxa"/>
              <w:right w:w="34" w:type="dxa"/>
            </w:tcMar>
          </w:tcPr>
          <w:p w:rsidR="00FC4700" w:rsidRDefault="00197AEF">
            <w:pPr>
              <w:spacing w:after="0" w:line="240" w:lineRule="auto"/>
              <w:jc w:val="center"/>
              <w:rPr>
                <w:sz w:val="24"/>
                <w:szCs w:val="24"/>
              </w:rPr>
            </w:pPr>
            <w:r>
              <w:rPr>
                <w:rFonts w:ascii="Times New Roman" w:hAnsi="Times New Roman" w:cs="Times New Roman"/>
                <w:b/>
                <w:color w:val="000000"/>
                <w:sz w:val="24"/>
                <w:szCs w:val="24"/>
              </w:rPr>
              <w:lastRenderedPageBreak/>
              <w:t>Деловой этикет и этика</w:t>
            </w:r>
          </w:p>
        </w:tc>
      </w:tr>
      <w:tr w:rsidR="00FC4700">
        <w:trPr>
          <w:trHeight w:hRule="exact" w:val="21"/>
        </w:trPr>
        <w:tc>
          <w:tcPr>
            <w:tcW w:w="285" w:type="dxa"/>
          </w:tcPr>
          <w:p w:rsidR="00FC4700" w:rsidRDefault="00FC4700"/>
        </w:tc>
        <w:tc>
          <w:tcPr>
            <w:tcW w:w="9356" w:type="dxa"/>
          </w:tcPr>
          <w:p w:rsidR="00FC4700" w:rsidRDefault="00FC4700"/>
        </w:tc>
      </w:tr>
      <w:tr w:rsidR="00FC4700">
        <w:trPr>
          <w:trHeight w:hRule="exact" w:val="277"/>
        </w:trPr>
        <w:tc>
          <w:tcPr>
            <w:tcW w:w="9654" w:type="dxa"/>
            <w:gridSpan w:val="2"/>
            <w:shd w:val="clear" w:color="000000" w:fill="FFFFFF"/>
            <w:tcMar>
              <w:left w:w="34" w:type="dxa"/>
              <w:right w:w="34" w:type="dxa"/>
            </w:tcMar>
          </w:tcPr>
          <w:p w:rsidR="00FC4700" w:rsidRDefault="00FC4700"/>
        </w:tc>
      </w:tr>
      <w:tr w:rsidR="00FC4700">
        <w:trPr>
          <w:trHeight w:hRule="exact" w:val="855"/>
        </w:trPr>
        <w:tc>
          <w:tcPr>
            <w:tcW w:w="9654" w:type="dxa"/>
            <w:gridSpan w:val="2"/>
            <w:shd w:val="clear" w:color="000000" w:fill="FFFFFF"/>
            <w:tcMar>
              <w:left w:w="34" w:type="dxa"/>
              <w:right w:w="34" w:type="dxa"/>
            </w:tcMar>
          </w:tcPr>
          <w:p w:rsidR="00FC4700" w:rsidRDefault="00FC4700">
            <w:pPr>
              <w:spacing w:after="0" w:line="240" w:lineRule="auto"/>
              <w:rPr>
                <w:sz w:val="24"/>
                <w:szCs w:val="24"/>
              </w:rPr>
            </w:pPr>
          </w:p>
          <w:p w:rsidR="00FC4700" w:rsidRDefault="00197AEF">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FC4700">
        <w:trPr>
          <w:trHeight w:hRule="exact" w:val="4641"/>
        </w:trPr>
        <w:tc>
          <w:tcPr>
            <w:tcW w:w="9654" w:type="dxa"/>
            <w:gridSpan w:val="2"/>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«Деловые коммуникации» / Ильченко С.М.. – Омск: Изд-во Омской гуманитарной академии, 2021.</w:t>
            </w:r>
          </w:p>
          <w:p w:rsidR="00FC4700" w:rsidRDefault="00197AEF">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FC4700" w:rsidRDefault="00197AEF">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C4700" w:rsidRDefault="00197AEF">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FC4700">
        <w:trPr>
          <w:trHeight w:hRule="exact" w:val="138"/>
        </w:trPr>
        <w:tc>
          <w:tcPr>
            <w:tcW w:w="285" w:type="dxa"/>
          </w:tcPr>
          <w:p w:rsidR="00FC4700" w:rsidRDefault="00FC4700"/>
        </w:tc>
        <w:tc>
          <w:tcPr>
            <w:tcW w:w="9356" w:type="dxa"/>
          </w:tcPr>
          <w:p w:rsidR="00FC4700" w:rsidRDefault="00FC4700"/>
        </w:tc>
      </w:tr>
      <w:tr w:rsidR="00FC4700">
        <w:trPr>
          <w:trHeight w:hRule="exact" w:val="855"/>
        </w:trPr>
        <w:tc>
          <w:tcPr>
            <w:tcW w:w="9654" w:type="dxa"/>
            <w:gridSpan w:val="2"/>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FC4700" w:rsidRDefault="00197AEF">
            <w:pPr>
              <w:spacing w:after="0" w:line="240" w:lineRule="auto"/>
              <w:rPr>
                <w:sz w:val="24"/>
                <w:szCs w:val="24"/>
              </w:rPr>
            </w:pPr>
            <w:r>
              <w:rPr>
                <w:rFonts w:ascii="Times New Roman" w:hAnsi="Times New Roman" w:cs="Times New Roman"/>
                <w:b/>
                <w:color w:val="000000"/>
                <w:sz w:val="24"/>
                <w:szCs w:val="24"/>
              </w:rPr>
              <w:t>Основная:</w:t>
            </w:r>
          </w:p>
        </w:tc>
      </w:tr>
      <w:tr w:rsidR="00FC4700">
        <w:trPr>
          <w:trHeight w:hRule="exact" w:val="555"/>
        </w:trPr>
        <w:tc>
          <w:tcPr>
            <w:tcW w:w="9654" w:type="dxa"/>
            <w:gridSpan w:val="2"/>
            <w:shd w:val="clear" w:color="000000" w:fill="FFFFFF"/>
            <w:tcMar>
              <w:left w:w="34" w:type="dxa"/>
              <w:right w:w="34" w:type="dxa"/>
            </w:tcMar>
          </w:tcPr>
          <w:p w:rsidR="00FC4700" w:rsidRDefault="00197AEF">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Кузнецова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978-5-906172-24-2.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19775A">
                <w:rPr>
                  <w:rStyle w:val="a3"/>
                </w:rPr>
                <w:t>http://www.iprbookshop.ru/61079.html</w:t>
              </w:r>
            </w:hyperlink>
            <w:r>
              <w:t xml:space="preserve"> </w:t>
            </w:r>
          </w:p>
        </w:tc>
      </w:tr>
      <w:tr w:rsidR="00FC4700">
        <w:trPr>
          <w:trHeight w:hRule="exact" w:val="555"/>
        </w:trPr>
        <w:tc>
          <w:tcPr>
            <w:tcW w:w="9654" w:type="dxa"/>
            <w:gridSpan w:val="2"/>
            <w:shd w:val="clear" w:color="000000" w:fill="FFFFFF"/>
            <w:tcMar>
              <w:left w:w="34" w:type="dxa"/>
              <w:right w:w="34" w:type="dxa"/>
            </w:tcMar>
          </w:tcPr>
          <w:p w:rsidR="00FC4700" w:rsidRDefault="00197AEF">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Жернакова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Румянцева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978-5-534-00331-4.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19775A">
                <w:rPr>
                  <w:rStyle w:val="a3"/>
                </w:rPr>
                <w:t>https://urait.ru/bcode/450047</w:t>
              </w:r>
            </w:hyperlink>
            <w:r>
              <w:t xml:space="preserve"> </w:t>
            </w:r>
          </w:p>
        </w:tc>
      </w:tr>
      <w:tr w:rsidR="00FC4700">
        <w:trPr>
          <w:trHeight w:hRule="exact" w:val="826"/>
        </w:trPr>
        <w:tc>
          <w:tcPr>
            <w:tcW w:w="9654" w:type="dxa"/>
            <w:gridSpan w:val="2"/>
            <w:shd w:val="clear" w:color="000000" w:fill="FFFFFF"/>
            <w:tcMar>
              <w:left w:w="34" w:type="dxa"/>
              <w:right w:w="34" w:type="dxa"/>
            </w:tcMar>
          </w:tcPr>
          <w:p w:rsidR="00FC4700" w:rsidRDefault="00197AEF">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Ратников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Юдин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Островский</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Подвойская</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Скрипкина</w:t>
            </w:r>
            <w:r>
              <w:t xml:space="preserve"> </w:t>
            </w:r>
            <w:r>
              <w:rPr>
                <w:rFonts w:ascii="Times New Roman" w:hAnsi="Times New Roman" w:cs="Times New Roman"/>
                <w:color w:val="000000"/>
                <w:sz w:val="24"/>
                <w:szCs w:val="24"/>
              </w:rPr>
              <w:t>Ж.</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527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978-5-9916-3496-0.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19775A">
                <w:rPr>
                  <w:rStyle w:val="a3"/>
                </w:rPr>
                <w:t>https://urait.ru/bcode/466777</w:t>
              </w:r>
            </w:hyperlink>
            <w:r>
              <w:t xml:space="preserve"> </w:t>
            </w:r>
          </w:p>
        </w:tc>
      </w:tr>
      <w:tr w:rsidR="00FC4700">
        <w:trPr>
          <w:trHeight w:hRule="exact" w:val="277"/>
        </w:trPr>
        <w:tc>
          <w:tcPr>
            <w:tcW w:w="285" w:type="dxa"/>
          </w:tcPr>
          <w:p w:rsidR="00FC4700" w:rsidRDefault="00FC4700"/>
        </w:tc>
        <w:tc>
          <w:tcPr>
            <w:tcW w:w="9370" w:type="dxa"/>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i/>
                <w:color w:val="000000"/>
                <w:sz w:val="24"/>
                <w:szCs w:val="24"/>
              </w:rPr>
              <w:t>Дополнительная:</w:t>
            </w:r>
          </w:p>
        </w:tc>
      </w:tr>
      <w:tr w:rsidR="00FC4700">
        <w:trPr>
          <w:trHeight w:hRule="exact" w:val="26"/>
        </w:trPr>
        <w:tc>
          <w:tcPr>
            <w:tcW w:w="9654" w:type="dxa"/>
            <w:gridSpan w:val="2"/>
            <w:vMerge w:val="restart"/>
            <w:shd w:val="clear" w:color="000000" w:fill="FFFFFF"/>
            <w:tcMar>
              <w:left w:w="34" w:type="dxa"/>
              <w:right w:w="34" w:type="dxa"/>
            </w:tcMar>
          </w:tcPr>
          <w:p w:rsidR="00FC4700" w:rsidRDefault="00197AEF">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Емельянова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Томск:</w:t>
            </w:r>
            <w:r>
              <w:t xml:space="preserve"> </w:t>
            </w:r>
            <w:r>
              <w:rPr>
                <w:rFonts w:ascii="Times New Roman" w:hAnsi="Times New Roman" w:cs="Times New Roman"/>
                <w:color w:val="000000"/>
                <w:sz w:val="24"/>
                <w:szCs w:val="24"/>
              </w:rPr>
              <w:t>Томский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радиоэлектроники,</w:t>
            </w:r>
            <w:r>
              <w:t xml:space="preserve"> </w:t>
            </w:r>
            <w:r>
              <w:rPr>
                <w:rFonts w:ascii="Times New Roman" w:hAnsi="Times New Roman" w:cs="Times New Roman"/>
                <w:color w:val="000000"/>
                <w:sz w:val="24"/>
                <w:szCs w:val="24"/>
              </w:rPr>
              <w:t>Эль</w:t>
            </w:r>
            <w:r>
              <w:t xml:space="preserve"> </w:t>
            </w:r>
            <w:r>
              <w:rPr>
                <w:rFonts w:ascii="Times New Roman" w:hAnsi="Times New Roman" w:cs="Times New Roman"/>
                <w:color w:val="000000"/>
                <w:sz w:val="24"/>
                <w:szCs w:val="24"/>
              </w:rPr>
              <w:t>Контент,</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978-5-4332-0185-9.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19775A">
                <w:rPr>
                  <w:rStyle w:val="a3"/>
                </w:rPr>
                <w:t>http://www.iprbookshop.ru/72086.html</w:t>
              </w:r>
            </w:hyperlink>
            <w:r>
              <w:t xml:space="preserve"> </w:t>
            </w:r>
          </w:p>
        </w:tc>
      </w:tr>
      <w:tr w:rsidR="00FC4700">
        <w:trPr>
          <w:trHeight w:hRule="exact" w:val="799"/>
        </w:trPr>
        <w:tc>
          <w:tcPr>
            <w:tcW w:w="9654" w:type="dxa"/>
            <w:gridSpan w:val="2"/>
            <w:vMerge/>
            <w:shd w:val="clear" w:color="000000" w:fill="FFFFFF"/>
            <w:tcMar>
              <w:left w:w="34" w:type="dxa"/>
              <w:right w:w="34" w:type="dxa"/>
            </w:tcMar>
          </w:tcPr>
          <w:p w:rsidR="00FC4700" w:rsidRDefault="00FC4700"/>
        </w:tc>
      </w:tr>
      <w:tr w:rsidR="00FC4700">
        <w:trPr>
          <w:trHeight w:hRule="exact" w:val="555"/>
        </w:trPr>
        <w:tc>
          <w:tcPr>
            <w:tcW w:w="9654" w:type="dxa"/>
            <w:gridSpan w:val="2"/>
            <w:shd w:val="clear" w:color="000000" w:fill="FFFFFF"/>
            <w:tcMar>
              <w:left w:w="34" w:type="dxa"/>
              <w:right w:w="34" w:type="dxa"/>
            </w:tcMar>
          </w:tcPr>
          <w:p w:rsidR="00FC4700" w:rsidRDefault="00197AEF">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Короткий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978-5-4487-0472-7.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19775A">
                <w:rPr>
                  <w:rStyle w:val="a3"/>
                </w:rPr>
                <w:t>http://www.iprbookshop.ru/80614.html</w:t>
              </w:r>
            </w:hyperlink>
            <w:r>
              <w:t xml:space="preserve"> </w:t>
            </w:r>
          </w:p>
        </w:tc>
      </w:tr>
      <w:tr w:rsidR="00FC4700">
        <w:trPr>
          <w:trHeight w:hRule="exact" w:val="826"/>
        </w:trPr>
        <w:tc>
          <w:tcPr>
            <w:tcW w:w="9654" w:type="dxa"/>
            <w:gridSpan w:val="2"/>
            <w:shd w:val="clear" w:color="000000" w:fill="FFFFFF"/>
            <w:tcMar>
              <w:left w:w="34" w:type="dxa"/>
              <w:right w:w="34" w:type="dxa"/>
            </w:tcMar>
          </w:tcPr>
          <w:p w:rsidR="00FC4700" w:rsidRDefault="00197AEF">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документооборот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Колышкина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Шустина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978-5-534-07299-0.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19775A">
                <w:rPr>
                  <w:rStyle w:val="a3"/>
                </w:rPr>
                <w:t>https://urait.ru/bcode/452463</w:t>
              </w:r>
            </w:hyperlink>
            <w:r>
              <w:t xml:space="preserve"> </w:t>
            </w:r>
          </w:p>
        </w:tc>
      </w:tr>
      <w:tr w:rsidR="00FC4700">
        <w:trPr>
          <w:trHeight w:hRule="exact" w:val="585"/>
        </w:trPr>
        <w:tc>
          <w:tcPr>
            <w:tcW w:w="9654" w:type="dxa"/>
            <w:gridSpan w:val="2"/>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FC4700">
        <w:trPr>
          <w:trHeight w:hRule="exact" w:val="3277"/>
        </w:trPr>
        <w:tc>
          <w:tcPr>
            <w:tcW w:w="9654" w:type="dxa"/>
            <w:gridSpan w:val="2"/>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19775A">
                <w:rPr>
                  <w:rStyle w:val="a3"/>
                  <w:rFonts w:ascii="Times New Roman" w:hAnsi="Times New Roman" w:cs="Times New Roman"/>
                  <w:sz w:val="24"/>
                  <w:szCs w:val="24"/>
                </w:rPr>
                <w:t>http://www.iprbookshop.ru</w:t>
              </w:r>
            </w:hyperlink>
          </w:p>
          <w:p w:rsidR="00FC4700" w:rsidRDefault="00197AEF">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19775A">
                <w:rPr>
                  <w:rStyle w:val="a3"/>
                  <w:rFonts w:ascii="Times New Roman" w:hAnsi="Times New Roman" w:cs="Times New Roman"/>
                  <w:sz w:val="24"/>
                  <w:szCs w:val="24"/>
                </w:rPr>
                <w:t>http://biblio-online.ru</w:t>
              </w:r>
            </w:hyperlink>
          </w:p>
          <w:p w:rsidR="00FC4700" w:rsidRDefault="00197AEF">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19775A">
                <w:rPr>
                  <w:rStyle w:val="a3"/>
                  <w:rFonts w:ascii="Times New Roman" w:hAnsi="Times New Roman" w:cs="Times New Roman"/>
                  <w:sz w:val="24"/>
                  <w:szCs w:val="24"/>
                </w:rPr>
                <w:t>http://window.edu.ru/</w:t>
              </w:r>
            </w:hyperlink>
          </w:p>
          <w:p w:rsidR="00FC4700" w:rsidRDefault="00197AEF">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19775A">
                <w:rPr>
                  <w:rStyle w:val="a3"/>
                  <w:rFonts w:ascii="Times New Roman" w:hAnsi="Times New Roman" w:cs="Times New Roman"/>
                  <w:sz w:val="24"/>
                  <w:szCs w:val="24"/>
                </w:rPr>
                <w:t>http://elibrary.ru</w:t>
              </w:r>
            </w:hyperlink>
          </w:p>
          <w:p w:rsidR="00FC4700" w:rsidRDefault="00197AEF">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19775A">
                <w:rPr>
                  <w:rStyle w:val="a3"/>
                  <w:rFonts w:ascii="Times New Roman" w:hAnsi="Times New Roman" w:cs="Times New Roman"/>
                  <w:sz w:val="24"/>
                  <w:szCs w:val="24"/>
                </w:rPr>
                <w:t>http://www.sciencedirect.com</w:t>
              </w:r>
            </w:hyperlink>
          </w:p>
          <w:p w:rsidR="00FC4700" w:rsidRDefault="00197AEF">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FC4700" w:rsidRDefault="00197AEF">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19775A">
                <w:rPr>
                  <w:rStyle w:val="a3"/>
                  <w:rFonts w:ascii="Times New Roman" w:hAnsi="Times New Roman" w:cs="Times New Roman"/>
                  <w:sz w:val="24"/>
                  <w:szCs w:val="24"/>
                </w:rPr>
                <w:t>http://journals.cambridge.org</w:t>
              </w:r>
            </w:hyperlink>
          </w:p>
          <w:p w:rsidR="00FC4700" w:rsidRDefault="00197AEF">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19775A">
                <w:rPr>
                  <w:rStyle w:val="a3"/>
                  <w:rFonts w:ascii="Times New Roman" w:hAnsi="Times New Roman" w:cs="Times New Roman"/>
                  <w:sz w:val="24"/>
                  <w:szCs w:val="24"/>
                </w:rPr>
                <w:t>http://www.oxfordjoumals.org</w:t>
              </w:r>
            </w:hyperlink>
          </w:p>
          <w:p w:rsidR="00FC4700" w:rsidRDefault="00197AEF">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19775A">
                <w:rPr>
                  <w:rStyle w:val="a3"/>
                  <w:rFonts w:ascii="Times New Roman" w:hAnsi="Times New Roman" w:cs="Times New Roman"/>
                  <w:sz w:val="24"/>
                  <w:szCs w:val="24"/>
                </w:rPr>
                <w:t>http://dic.academic.ru/</w:t>
              </w:r>
            </w:hyperlink>
          </w:p>
          <w:p w:rsidR="00FC4700" w:rsidRDefault="00197AEF">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9" w:history="1">
              <w:r w:rsidR="0019775A">
                <w:rPr>
                  <w:rStyle w:val="a3"/>
                  <w:rFonts w:ascii="Times New Roman" w:hAnsi="Times New Roman" w:cs="Times New Roman"/>
                  <w:sz w:val="24"/>
                  <w:szCs w:val="24"/>
                </w:rPr>
                <w:t>http://www.benran.ru</w:t>
              </w:r>
            </w:hyperlink>
          </w:p>
        </w:tc>
      </w:tr>
    </w:tbl>
    <w:p w:rsidR="00FC4700" w:rsidRDefault="00197A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C4700">
        <w:trPr>
          <w:trHeight w:hRule="exact" w:val="6505"/>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lastRenderedPageBreak/>
              <w:t xml:space="preserve">11.   Сайт Госкомстата РФ. Режим доступа: </w:t>
            </w:r>
            <w:hyperlink r:id="rId20" w:history="1">
              <w:r w:rsidR="0019775A">
                <w:rPr>
                  <w:rStyle w:val="a3"/>
                  <w:rFonts w:ascii="Times New Roman" w:hAnsi="Times New Roman" w:cs="Times New Roman"/>
                  <w:sz w:val="24"/>
                  <w:szCs w:val="24"/>
                </w:rPr>
                <w:t>http://www.gks.ru</w:t>
              </w:r>
            </w:hyperlink>
          </w:p>
          <w:p w:rsidR="00FC4700" w:rsidRDefault="00197AEF">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19775A">
                <w:rPr>
                  <w:rStyle w:val="a3"/>
                  <w:rFonts w:ascii="Times New Roman" w:hAnsi="Times New Roman" w:cs="Times New Roman"/>
                  <w:sz w:val="24"/>
                  <w:szCs w:val="24"/>
                </w:rPr>
                <w:t>http://diss.rsl.ru</w:t>
              </w:r>
            </w:hyperlink>
          </w:p>
          <w:p w:rsidR="00FC4700" w:rsidRDefault="00197AEF">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19775A">
                <w:rPr>
                  <w:rStyle w:val="a3"/>
                  <w:rFonts w:ascii="Times New Roman" w:hAnsi="Times New Roman" w:cs="Times New Roman"/>
                  <w:sz w:val="24"/>
                  <w:szCs w:val="24"/>
                </w:rPr>
                <w:t>http://ru.spinform.ru</w:t>
              </w:r>
            </w:hyperlink>
          </w:p>
          <w:p w:rsidR="00FC4700" w:rsidRDefault="00197AEF">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FC4700" w:rsidRDefault="00197AE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FC4700">
        <w:trPr>
          <w:trHeight w:hRule="exact" w:val="314"/>
        </w:trPr>
        <w:tc>
          <w:tcPr>
            <w:tcW w:w="9654" w:type="dxa"/>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FC4700">
        <w:trPr>
          <w:trHeight w:hRule="exact" w:val="8571"/>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FC4700" w:rsidRDefault="00197AEF">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FC4700" w:rsidRDefault="00197AEF">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FC4700" w:rsidRDefault="00197AEF">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FC4700" w:rsidRDefault="00197AEF">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FC4700" w:rsidRDefault="00197AEF">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FC4700" w:rsidRDefault="00197AEF">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FC4700" w:rsidRDefault="00197AEF">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FC4700" w:rsidRDefault="00197AEF">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rsidR="00FC4700" w:rsidRDefault="00197A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C4700">
        <w:trPr>
          <w:trHeight w:hRule="exact" w:val="5243"/>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lastRenderedPageBreak/>
              <w:t>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FC4700" w:rsidRDefault="00197AEF">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FC4700" w:rsidRDefault="00197AEF">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FC4700">
        <w:trPr>
          <w:trHeight w:hRule="exact" w:val="855"/>
        </w:trPr>
        <w:tc>
          <w:tcPr>
            <w:tcW w:w="9654" w:type="dxa"/>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FC4700">
        <w:trPr>
          <w:trHeight w:hRule="exact" w:val="2989"/>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FC4700" w:rsidRDefault="00FC4700">
            <w:pPr>
              <w:spacing w:after="0" w:line="240" w:lineRule="auto"/>
              <w:jc w:val="both"/>
              <w:rPr>
                <w:sz w:val="24"/>
                <w:szCs w:val="24"/>
              </w:rPr>
            </w:pPr>
          </w:p>
          <w:p w:rsidR="00FC4700" w:rsidRDefault="00197AEF">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FC4700" w:rsidRDefault="00197AEF">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FC4700" w:rsidRDefault="00197AEF">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FC4700" w:rsidRDefault="00197AEF">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FC4700" w:rsidRDefault="00197AEF">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FC4700" w:rsidRDefault="00197AEF">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FC4700" w:rsidRDefault="00FC4700">
            <w:pPr>
              <w:spacing w:after="0" w:line="240" w:lineRule="auto"/>
              <w:jc w:val="both"/>
              <w:rPr>
                <w:sz w:val="24"/>
                <w:szCs w:val="24"/>
              </w:rPr>
            </w:pPr>
          </w:p>
          <w:p w:rsidR="00FC4700" w:rsidRDefault="00197AEF">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FC4700">
        <w:trPr>
          <w:trHeight w:hRule="exact" w:val="304"/>
        </w:trPr>
        <w:tc>
          <w:tcPr>
            <w:tcW w:w="9654" w:type="dxa"/>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r w:rsidR="00FC4700">
        <w:trPr>
          <w:trHeight w:hRule="exact" w:val="304"/>
        </w:trPr>
        <w:tc>
          <w:tcPr>
            <w:tcW w:w="9654" w:type="dxa"/>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19775A">
                <w:rPr>
                  <w:rStyle w:val="a3"/>
                  <w:rFonts w:ascii="Times New Roman" w:hAnsi="Times New Roman" w:cs="Times New Roman"/>
                  <w:sz w:val="24"/>
                  <w:szCs w:val="24"/>
                </w:rPr>
                <w:t>http://www.ict.edu.ru</w:t>
              </w:r>
            </w:hyperlink>
          </w:p>
        </w:tc>
      </w:tr>
      <w:tr w:rsidR="00FC4700">
        <w:trPr>
          <w:trHeight w:hRule="exact" w:val="304"/>
        </w:trPr>
        <w:tc>
          <w:tcPr>
            <w:tcW w:w="9654" w:type="dxa"/>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5" w:history="1">
              <w:r w:rsidR="0019775A">
                <w:rPr>
                  <w:rStyle w:val="a3"/>
                  <w:rFonts w:ascii="Times New Roman" w:hAnsi="Times New Roman" w:cs="Times New Roman"/>
                  <w:sz w:val="24"/>
                  <w:szCs w:val="24"/>
                </w:rPr>
                <w:t>http://pravo.gov.ru</w:t>
              </w:r>
            </w:hyperlink>
          </w:p>
        </w:tc>
      </w:tr>
      <w:tr w:rsidR="00FC4700">
        <w:trPr>
          <w:trHeight w:hRule="exact" w:val="304"/>
        </w:trPr>
        <w:tc>
          <w:tcPr>
            <w:tcW w:w="9654" w:type="dxa"/>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6" w:history="1">
              <w:r w:rsidR="0019775A">
                <w:rPr>
                  <w:rStyle w:val="a3"/>
                  <w:rFonts w:ascii="Times New Roman" w:hAnsi="Times New Roman" w:cs="Times New Roman"/>
                  <w:sz w:val="24"/>
                  <w:szCs w:val="24"/>
                </w:rPr>
                <w:t>http://edu.garant.ru/omga/</w:t>
              </w:r>
            </w:hyperlink>
          </w:p>
        </w:tc>
      </w:tr>
      <w:tr w:rsidR="00FC4700">
        <w:trPr>
          <w:trHeight w:hRule="exact" w:val="585"/>
        </w:trPr>
        <w:tc>
          <w:tcPr>
            <w:tcW w:w="9654" w:type="dxa"/>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7" w:history="1">
              <w:r w:rsidR="0019775A">
                <w:rPr>
                  <w:rStyle w:val="a3"/>
                  <w:rFonts w:ascii="Times New Roman" w:hAnsi="Times New Roman" w:cs="Times New Roman"/>
                  <w:sz w:val="24"/>
                  <w:szCs w:val="24"/>
                </w:rPr>
                <w:t>http://www.consultant.ru/edu/student/study/</w:t>
              </w:r>
            </w:hyperlink>
          </w:p>
        </w:tc>
      </w:tr>
      <w:tr w:rsidR="00FC4700">
        <w:trPr>
          <w:trHeight w:hRule="exact" w:val="314"/>
        </w:trPr>
        <w:tc>
          <w:tcPr>
            <w:tcW w:w="9654" w:type="dxa"/>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FC4700">
        <w:trPr>
          <w:trHeight w:hRule="exact" w:val="4184"/>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FC4700" w:rsidRDefault="00197AEF">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FC4700" w:rsidRDefault="00197AEF">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FC4700" w:rsidRDefault="00197AEF">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C4700" w:rsidRDefault="00197AEF">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C4700" w:rsidRDefault="00197AEF">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rsidR="00FC4700" w:rsidRDefault="00197A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C4700">
        <w:trPr>
          <w:trHeight w:hRule="exact" w:val="3530"/>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lastRenderedPageBreak/>
              <w:t>При осуществлении образовательного процесса по дисциплине используются следующие информационные технологии:</w:t>
            </w:r>
          </w:p>
          <w:p w:rsidR="00FC4700" w:rsidRDefault="00197AEF">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FC4700" w:rsidRDefault="00197AEF">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FC4700" w:rsidRDefault="00197AEF">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FC4700" w:rsidRDefault="00197AEF">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FC4700" w:rsidRDefault="00197AEF">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FC4700" w:rsidRDefault="00197AEF">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FC4700" w:rsidRDefault="00197AEF">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FC4700">
        <w:trPr>
          <w:trHeight w:hRule="exact" w:val="277"/>
        </w:trPr>
        <w:tc>
          <w:tcPr>
            <w:tcW w:w="9640" w:type="dxa"/>
          </w:tcPr>
          <w:p w:rsidR="00FC4700" w:rsidRDefault="00FC4700"/>
        </w:tc>
      </w:tr>
      <w:tr w:rsidR="00FC4700">
        <w:trPr>
          <w:trHeight w:hRule="exact" w:val="585"/>
        </w:trPr>
        <w:tc>
          <w:tcPr>
            <w:tcW w:w="9654" w:type="dxa"/>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FC4700">
        <w:trPr>
          <w:trHeight w:hRule="exact" w:val="10998"/>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FC4700" w:rsidRDefault="00197AEF">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FC4700" w:rsidRDefault="00197AEF">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FC4700" w:rsidRDefault="00197AEF">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FC4700" w:rsidRDefault="00197AEF">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w:t>
            </w:r>
          </w:p>
        </w:tc>
      </w:tr>
    </w:tbl>
    <w:p w:rsidR="00FC4700" w:rsidRDefault="00197A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C4700">
        <w:trPr>
          <w:trHeight w:hRule="exact" w:val="3260"/>
        </w:trPr>
        <w:tc>
          <w:tcPr>
            <w:tcW w:w="9654" w:type="dxa"/>
            <w:shd w:val="clear" w:color="000000" w:fill="FFFFFF"/>
            <w:tcMar>
              <w:left w:w="34" w:type="dxa"/>
              <w:right w:w="34" w:type="dxa"/>
            </w:tcMar>
          </w:tcPr>
          <w:p w:rsidR="00FC4700" w:rsidRDefault="00197AEF">
            <w:pPr>
              <w:spacing w:after="0" w:line="240" w:lineRule="auto"/>
              <w:jc w:val="both"/>
              <w:rPr>
                <w:sz w:val="24"/>
                <w:szCs w:val="24"/>
              </w:rPr>
            </w:pPr>
            <w:r>
              <w:rPr>
                <w:rFonts w:ascii="Times New Roman" w:hAnsi="Times New Roman" w:cs="Times New Roman"/>
                <w:color w:val="000000"/>
                <w:sz w:val="24"/>
                <w:szCs w:val="24"/>
              </w:rPr>
              <w:lastRenderedPageBreak/>
              <w:t xml:space="preserve">ЮРАЙТ» </w:t>
            </w:r>
            <w:hyperlink r:id="rId28" w:history="1">
              <w:r>
                <w:rPr>
                  <w:rStyle w:val="a3"/>
                  <w:rFonts w:ascii="Times New Roman" w:hAnsi="Times New Roman" w:cs="Times New Roman"/>
                  <w:sz w:val="24"/>
                  <w:szCs w:val="24"/>
                </w:rPr>
                <w:t>www.biblio-online.ru</w:t>
              </w:r>
            </w:hyperlink>
          </w:p>
          <w:p w:rsidR="00FC4700" w:rsidRDefault="00197AEF">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FC4700">
        <w:trPr>
          <w:trHeight w:hRule="exact" w:val="2207"/>
        </w:trPr>
        <w:tc>
          <w:tcPr>
            <w:tcW w:w="9654" w:type="dxa"/>
            <w:shd w:val="clear" w:color="000000" w:fill="FFFFFF"/>
            <w:tcMar>
              <w:left w:w="34" w:type="dxa"/>
              <w:right w:w="34" w:type="dxa"/>
            </w:tcMar>
          </w:tcPr>
          <w:p w:rsidR="00FC4700" w:rsidRDefault="00197AEF">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аппаратно-программные и аудиовизуальные средства: веб- камеры, фото- и видеоаппаратура, осветительные приборы, микшер-пульт.</w:t>
            </w:r>
          </w:p>
        </w:tc>
      </w:tr>
    </w:tbl>
    <w:p w:rsidR="00FC4700" w:rsidRDefault="00FC4700"/>
    <w:sectPr w:rsidR="00FC4700">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9775A"/>
    <w:rsid w:val="00197AEF"/>
    <w:rsid w:val="001F0BC7"/>
    <w:rsid w:val="007D31CE"/>
    <w:rsid w:val="00D31453"/>
    <w:rsid w:val="00E209E2"/>
    <w:rsid w:val="00FC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DCD127-723A-45DA-A757-B6E79E8A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7AEF"/>
    <w:rPr>
      <w:color w:val="0563C1" w:themeColor="hyperlink"/>
      <w:u w:val="single"/>
    </w:rPr>
  </w:style>
  <w:style w:type="character" w:styleId="a4">
    <w:name w:val="Unresolved Mention"/>
    <w:basedOn w:val="a0"/>
    <w:uiPriority w:val="99"/>
    <w:semiHidden/>
    <w:unhideWhenUsed/>
    <w:rsid w:val="00197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80614.html" TargetMode="External"/><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edu.garant.ru/omga/"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www.iprbookshop.ru/72086.html"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pravo.gov.ru" TargetMode="Externa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66777" TargetMode="External"/><Relationship Id="rId11" Type="http://schemas.openxmlformats.org/officeDocument/2006/relationships/hyperlink" Target="http://biblio-online.ru" TargetMode="External"/><Relationship Id="rId24" Type="http://schemas.openxmlformats.org/officeDocument/2006/relationships/hyperlink" Target="http://www.ict.edu.ru" TargetMode="External"/><Relationship Id="rId5" Type="http://schemas.openxmlformats.org/officeDocument/2006/relationships/hyperlink" Target="https://urait.ru/bcode/450047"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www.biblio-online.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theme" Target="theme/theme1.xml"/><Relationship Id="rId4" Type="http://schemas.openxmlformats.org/officeDocument/2006/relationships/hyperlink" Target="http://www.iprbookshop.ru/61079.html" TargetMode="External"/><Relationship Id="rId9" Type="http://schemas.openxmlformats.org/officeDocument/2006/relationships/hyperlink" Target="https://urait.ru/bcode/452463"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www.consultant.ru/edu/student/stud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6095</Words>
  <Characters>34744</Characters>
  <Application>Microsoft Office Word</Application>
  <DocSecurity>0</DocSecurity>
  <Lines>289</Lines>
  <Paragraphs>81</Paragraphs>
  <ScaleCrop>false</ScaleCrop>
  <Company>diakov.net</Company>
  <LinksUpToDate>false</LinksUpToDate>
  <CharactersWithSpaces>40758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2021-2022_ФГОС3++2021_Бак-ОЗФО-Э(БАиОСИ)(21)_plx_Деловые коммуникации</dc:title>
  <dc:creator>FastReport.NET</dc:creator>
  <cp:lastModifiedBy>Mark Bernstorf</cp:lastModifiedBy>
  <cp:revision>4</cp:revision>
  <dcterms:created xsi:type="dcterms:W3CDTF">2021-10-16T13:28:00Z</dcterms:created>
  <dcterms:modified xsi:type="dcterms:W3CDTF">2022-11-12T09:58:00Z</dcterms:modified>
</cp:coreProperties>
</file>